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4d78384f9711793cff22773b24bbffd212cc7ae"/>
    <w:p>
      <w:pPr>
        <w:pStyle w:val="Heading1"/>
      </w:pPr>
      <w:r>
        <w:t xml:space="preserve">Case Study: Establishing Effective Speech Therapist Programs in the Democratic Republic of Congo (DR Congo) Kinshasa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DR Congo Kinshasa</w:t>
      </w:r>
      <w:r>
        <w:br/>
      </w:r>
      <w:r>
        <w:rPr>
          <w:bCs/>
          <w:b/>
        </w:rPr>
        <w:t xml:space="preserve">Dominant Profession Analyzed:</w:t>
      </w:r>
      <w:r>
        <w:t xml:space="preserve"> </w:t>
      </w:r>
      <w:r>
        <w:t xml:space="preserve">Speech Therapist</w:t>
      </w:r>
    </w:p>
    <w:bookmarkStart w:id="20" w:name="executive-summary"/>
    <w:p>
      <w:pPr>
        <w:pStyle w:val="Heading2"/>
      </w:pPr>
      <w:r>
        <w:t xml:space="preserve">1. Executive Summary</w:t>
      </w:r>
    </w:p>
    <w:p>
      <w:pPr>
        <w:pStyle w:val="FirstParagraph"/>
      </w:pPr>
      <w:r>
        <w:t xml:space="preserve">This Case Study explores the critical role, challenges, and strategic opportunities for the implementation of professional</w:t>
      </w:r>
      <w:r>
        <w:t xml:space="preserve"> </w:t>
      </w:r>
      <w:r>
        <w:rPr>
          <w:bCs/>
          <w:b/>
        </w:rPr>
        <w:t xml:space="preserve">Speech Therapist</w:t>
      </w:r>
      <w:r>
        <w:t xml:space="preserve"> </w:t>
      </w:r>
      <w:r>
        <w:t xml:space="preserve">services within the Democratic Republic of Congo (DR Congo) Kinshasa. As one of Africa's most populous nations with a rapidly growing capital city,</w:t>
      </w:r>
      <w:r>
        <w:t xml:space="preserve"> </w:t>
      </w:r>
      <w:r>
        <w:rPr>
          <w:bCs/>
          <w:b/>
        </w:rPr>
        <w:t xml:space="preserve">DR Congo Kinshasa</w:t>
      </w:r>
      <w:r>
        <w:t xml:space="preserve"> </w:t>
      </w:r>
      <w:r>
        <w:t xml:space="preserve">faces significant public health hurdles related to developmental delays, neurological conditions, and linguistic diversity. This document analyzes the current landscape of speech-language pathology in the region, proposing a framework for sustainable intervention that respects local cultural contexts while adhering to international standards of care.</w:t>
      </w:r>
    </w:p>
    <w:bookmarkEnd w:id="20"/>
    <w:bookmarkStart w:id="21" w:name="X11f658926c6db44b3e0ecd98c945eb517c38b8a"/>
    <w:p>
      <w:pPr>
        <w:pStyle w:val="Heading2"/>
      </w:pPr>
      <w:r>
        <w:t xml:space="preserve">2. Contextual Background: The Landscape of</w:t>
      </w:r>
      <w:r>
        <w:t xml:space="preserve"> </w:t>
      </w:r>
      <w:r>
        <w:rPr>
          <w:bCs/>
          <w:b/>
        </w:rPr>
        <w:t xml:space="preserve">DR Congo Kinshasa</w:t>
      </w:r>
    </w:p>
    <w:p>
      <w:pPr>
        <w:pStyle w:val="FirstParagraph"/>
      </w:pPr>
      <w:r>
        <w:rPr>
          <w:bCs/>
          <w:b/>
        </w:rPr>
        <w:t xml:space="preserve">DR Congo Kinshasa</w:t>
      </w:r>
      <w:r>
        <w:t xml:space="preserve">, the capital city, is a metropolitan hub with over 15 million inhabitants. It serves as the political, economic, and cultural center of the nation. However, like many regions in Sub-Saharan Africa, it faces disparities in healthcare infrastructure. The health sector is characterized by a divide between well-resourced private facilities and underfunded public hospitals.</w:t>
      </w:r>
    </w:p>
    <w:p>
      <w:pPr>
        <w:pStyle w:val="BodyText"/>
      </w:pPr>
      <w:r>
        <w:t xml:space="preserve">In</w:t>
      </w:r>
      <w:r>
        <w:t xml:space="preserve"> </w:t>
      </w:r>
      <w:r>
        <w:rPr>
          <w:bCs/>
          <w:b/>
        </w:rPr>
        <w:t xml:space="preserve">DR Congo Kinshasa</w:t>
      </w:r>
      <w:r>
        <w:t xml:space="preserve">, the linguistic environment is complex. While French is the official language, there are four national languages: Lingala, Kikongo, Tshiluba, and Swahili. This multilingual reality creates a unique profile for communication disorders. Children in</w:t>
      </w:r>
      <w:r>
        <w:t xml:space="preserve"> </w:t>
      </w:r>
      <w:r>
        <w:rPr>
          <w:bCs/>
          <w:b/>
        </w:rPr>
        <w:t xml:space="preserve">DR Congo Kinshasa</w:t>
      </w:r>
      <w:r>
        <w:t xml:space="preserve"> </w:t>
      </w:r>
      <w:r>
        <w:t xml:space="preserve">often grow up with mixed-language exposure (code-switching), which can sometimes be misdiagnosed as a language delay by clinicians unfamiliar with bilingual acquisition patterns. Therefore, the role of the</w:t>
      </w:r>
      <w:r>
        <w:t xml:space="preserve"> </w:t>
      </w:r>
      <w:r>
        <w:rPr>
          <w:bCs/>
          <w:b/>
        </w:rPr>
        <w:t xml:space="preserve">Speech Therapist</w:t>
      </w:r>
      <w:r>
        <w:t xml:space="preserve"> </w:t>
      </w:r>
      <w:r>
        <w:t xml:space="preserve">here is not merely clinical but also sociolinguistic.</w:t>
      </w:r>
    </w:p>
    <w:bookmarkEnd w:id="21"/>
    <w:bookmarkStart w:id="22" w:name="Xdcd321d74a2151937cdeca8d5afeb2d57628055"/>
    <w:p>
      <w:pPr>
        <w:pStyle w:val="Heading2"/>
      </w:pPr>
      <w:r>
        <w:t xml:space="preserve">3. Problem Statement: The Gap in Communication Services</w:t>
      </w:r>
    </w:p>
    <w:p>
      <w:pPr>
        <w:pStyle w:val="FirstParagraph"/>
      </w:pPr>
      <w:r>
        <w:t xml:space="preserve">The primary problem identified is a severe shortage of qualified</w:t>
      </w:r>
      <w:r>
        <w:t xml:space="preserve"> </w:t>
      </w:r>
      <w:r>
        <w:rPr>
          <w:bCs/>
          <w:b/>
        </w:rPr>
        <w:t xml:space="preserve">Speech Therapist</w:t>
      </w:r>
      <w:r>
        <w:t xml:space="preserve"> </w:t>
      </w:r>
      <w:r>
        <w:t xml:space="preserve">professionals. Estimates suggest that there are fewer than 50 certified speech-language pathologists for the entire capital region, let alone the wider country. This scarcity leads to:</w:t>
      </w:r>
    </w:p>
    <w:p>
      <w:pPr>
        <w:numPr>
          <w:ilvl w:val="0"/>
          <w:numId w:val="1001"/>
        </w:numPr>
        <w:pStyle w:val="Compact"/>
      </w:pPr>
      <w:r>
        <w:rPr>
          <w:bCs/>
          <w:b/>
        </w:rPr>
        <w:t xml:space="preserve">Delayed Diagnosis:</w:t>
      </w:r>
      <w:r>
        <w:t xml:space="preserve"> </w:t>
      </w:r>
      <w:r>
        <w:t xml:space="preserve">Children with autism spectrum disorders, cleft lip/palate sequelae, or hearing impairments often go undiagnosed until adolescence.</w:t>
      </w:r>
    </w:p>
    <w:p>
      <w:pPr>
        <w:numPr>
          <w:ilvl w:val="0"/>
          <w:numId w:val="1001"/>
        </w:numPr>
      </w:pPr>
      <w:r>
        <w:rPr>
          <w:bCs/>
          <w:b/>
        </w:rPr>
        <w:t xml:space="preserve">Lack of Specialized Training:</w:t>
      </w:r>
    </w:p>
    <w:p>
      <w:pPr>
        <w:numPr>
          <w:ilvl w:val="0"/>
          <w:numId w:val="1000"/>
        </w:numPr>
      </w:pPr>
      <w:r>
        <w:t xml:space="preserve">The existing training programs for healthcare workers in</w:t>
      </w:r>
      <w:r>
        <w:t xml:space="preserve"> </w:t>
      </w:r>
      <w:r>
        <w:rPr>
          <w:bCs/>
          <w:b/>
        </w:rPr>
        <w:t xml:space="preserve">DR Congo Kinshasa</w:t>
      </w:r>
      <w:r>
        <w:t xml:space="preserve"> </w:t>
      </w:r>
      <w:r>
        <w:t xml:space="preserve">rarely include specialized modules on speech and language pathology. Medical doctors and pediatricians often lack the tools to refer patients appropriately or to provide basic supportive therapy.</w:t>
      </w:r>
    </w:p>
    <w:p>
      <w:pPr>
        <w:numPr>
          <w:ilvl w:val="0"/>
          <w:numId w:val="1001"/>
        </w:numPr>
        <w:pStyle w:val="Compact"/>
      </w:pPr>
      <w:r>
        <w:rPr>
          <w:bCs/>
          <w:b/>
        </w:rPr>
        <w:t xml:space="preserve">Socioeconomic Barriers:</w:t>
      </w:r>
      <w:r>
        <w:t xml:space="preserve">In</w:t>
      </w:r>
      <w:r>
        <w:t xml:space="preserve"> </w:t>
      </w:r>
      <w:r>
        <w:rPr>
          <w:bCs/>
          <w:b/>
        </w:rPr>
        <w:t xml:space="preserve">DR Congo Kinshasa</w:t>
      </w:r>
      <w:r>
        <w:t xml:space="preserve">, high-quality rehabilitation services are often available only in private clinics, which are unaffordable for the majority of the population. Public health centers lack the diagnostic equipment (such as audiometers and standardized assessment batteries) necessary for accurate diagnosis.</w:t>
      </w:r>
    </w:p>
    <w:bookmarkEnd w:id="22"/>
    <w:bookmarkStart w:id="25" w:name="case-profile-project-voix-intervention"/>
    <w:p>
      <w:pPr>
        <w:pStyle w:val="Heading2"/>
      </w:pPr>
      <w:r>
        <w:t xml:space="preserve">4. Case Profile: "Project Voix" Intervention</w:t>
      </w:r>
    </w:p>
    <w:p>
      <w:pPr>
        <w:pStyle w:val="FirstParagraph"/>
      </w:pPr>
      <w:r>
        <w:t xml:space="preserve">To illustrate a practical application, this case study examines a pilot program titled</w:t>
      </w:r>
      <w:r>
        <w:t xml:space="preserve"> </w:t>
      </w:r>
      <w:r>
        <w:rPr>
          <w:iCs/>
          <w:i/>
        </w:rPr>
        <w:t xml:space="preserve">"Project Voix"</w:t>
      </w:r>
      <w:r>
        <w:t xml:space="preserve">, launched in the Ngaliema district of</w:t>
      </w:r>
      <w:r>
        <w:t xml:space="preserve"> </w:t>
      </w:r>
      <w:r>
        <w:rPr>
          <w:bCs/>
          <w:b/>
        </w:rPr>
        <w:t xml:space="preserve">DR Congo Kinshasa</w:t>
      </w:r>
      <w:r>
        <w:t xml:space="preserve">. The objective was to integrate mobile speech therapy units staffed by trained local</w:t>
      </w:r>
      <w:r>
        <w:t xml:space="preserve"> </w:t>
      </w:r>
      <w:r>
        <w:rPr>
          <w:bCs/>
          <w:b/>
        </w:rPr>
        <w:t xml:space="preserve">Speech Therapist</w:t>
      </w:r>
      <w:r>
        <w:t xml:space="preserve"> </w:t>
      </w:r>
      <w:r>
        <w:t xml:space="preserve">candidates.</w:t>
      </w:r>
    </w:p>
    <w:bookmarkStart w:id="23" w:name="the-case-subject"/>
    <w:p>
      <w:pPr>
        <w:pStyle w:val="Heading3"/>
      </w:pPr>
      <w:r>
        <w:rPr>
          <w:bCs/>
          <w:b/>
        </w:rPr>
        <w:t xml:space="preserve">The Case Subject:</w:t>
      </w:r>
    </w:p>
    <w:p>
      <w:pPr>
        <w:pStyle w:val="FirstParagraph"/>
      </w:pPr>
      <w:r>
        <w:t xml:space="preserve">The pilot focused on 50 children aged 3 to 8 years old presenting with articulation disorders, delayed expressive language, and fluency issues. The subjects were drawn from both low-income public school settings and community health centers.</w:t>
      </w:r>
    </w:p>
    <w:bookmarkEnd w:id="23"/>
    <w:bookmarkStart w:id="24" w:name="the-intervention-strategy"/>
    <w:p>
      <w:pPr>
        <w:pStyle w:val="Heading3"/>
      </w:pPr>
      <w:r>
        <w:rPr>
          <w:bCs/>
          <w:b/>
        </w:rPr>
        <w:t xml:space="preserve">The Intervention Strategy:</w:t>
      </w:r>
    </w:p>
    <w:p>
      <w:pPr>
        <w:pStyle w:val="FirstParagraph"/>
      </w:pPr>
      <w:r>
        <w:t xml:space="preserve">The intervention relied on a three-pillar approach tailored to the realities of</w:t>
      </w:r>
      <w:r>
        <w:t xml:space="preserve"> </w:t>
      </w:r>
      <w:r>
        <w:rPr>
          <w:bCs/>
          <w:b/>
        </w:rPr>
        <w:t xml:space="preserve">DR Congo Kinshasa</w:t>
      </w:r>
      <w:r>
        <w:t xml:space="preserve">:</w:t>
      </w:r>
    </w:p>
    <w:p>
      <w:pPr>
        <w:numPr>
          <w:ilvl w:val="0"/>
          <w:numId w:val="1002"/>
        </w:numPr>
        <w:pStyle w:val="Compact"/>
      </w:pPr>
      <w:r>
        <w:rPr>
          <w:bCs/>
          <w:b/>
        </w:rPr>
        <w:t xml:space="preserve">Culturally Adapted Assessment Tools:</w:t>
      </w:r>
      <w:r>
        <w:t xml:space="preserve">Speech Therapist team worked with linguists to create diagnostic materials using Lingala and mixed-code scenarios. This ensured that a child's ability to switch languages was not pathologized as a disorder.</w:t>
      </w:r>
    </w:p>
    <w:p>
      <w:pPr>
        <w:numPr>
          <w:ilvl w:val="0"/>
          <w:numId w:val="1002"/>
        </w:numPr>
        <w:pStyle w:val="Compact"/>
      </w:pPr>
      <w:r>
        <w:rPr>
          <w:bCs/>
          <w:b/>
        </w:rPr>
        <w:t xml:space="preserve">Task-Shifting and Capacity Building:</w:t>
      </w:r>
      <w:r>
        <w:t xml:space="preserve">Speech Therapist professionals, the program trained community health workers and special education teachers in basic screening techniques. These workers identified candidates for intensive therapy provided by the core team of specialized</w:t>
      </w:r>
      <w:r>
        <w:t xml:space="preserve"> </w:t>
      </w:r>
      <w:r>
        <w:rPr>
          <w:bCs/>
          <w:b/>
        </w:rPr>
        <w:t xml:space="preserve">Speech Therapist</w:t>
      </w:r>
      <w:r>
        <w:t xml:space="preserve">s.</w:t>
      </w:r>
    </w:p>
    <w:p>
      <w:pPr>
        <w:numPr>
          <w:ilvl w:val="0"/>
          <w:numId w:val="1002"/>
        </w:numPr>
        <w:pStyle w:val="Compact"/>
      </w:pPr>
      <w:r>
        <w:rPr>
          <w:bCs/>
          <w:b/>
        </w:rPr>
        <w:t xml:space="preserve">Family-Centered Home Programs:</w:t>
      </w:r>
      <w:r>
        <w:t xml:space="preserve">In</w:t>
      </w:r>
      <w:r>
        <w:t xml:space="preserve"> </w:t>
      </w:r>
      <w:r>
        <w:rPr>
          <w:bCs/>
          <w:b/>
        </w:rPr>
        <w:t xml:space="preserve">DR Congo Kinshasa</w:t>
      </w:r>
      <w:r>
        <w:t xml:space="preserve">, large extended families often play a key role in child-rearing. The therapy model involved training grandparents and parents in home-based exercises, ensuring that therapeutic gains were reinforced daily outside the clinic.</w:t>
      </w:r>
    </w:p>
    <w:bookmarkEnd w:id="24"/>
    <w:bookmarkEnd w:id="25"/>
    <w:bookmarkStart w:id="26" w:name="challenges-faced-by-the-speech-therapist"/>
    <w:p>
      <w:pPr>
        <w:pStyle w:val="Heading2"/>
      </w:pPr>
      <w:r>
        <w:t xml:space="preserve">5. Challenges Faced by the</w:t>
      </w:r>
      <w:r>
        <w:t xml:space="preserve"> </w:t>
      </w:r>
      <w:r>
        <w:rPr>
          <w:bCs/>
          <w:b/>
        </w:rPr>
        <w:t xml:space="preserve">Speech Therapist</w:t>
      </w:r>
    </w:p>
    <w:p>
      <w:pPr>
        <w:pStyle w:val="FirstParagraph"/>
      </w:pPr>
      <w:r>
        <w:t xml:space="preserve">The implementation of this case study revealed several systemic challenges specific to working as a</w:t>
      </w:r>
      <w:r>
        <w:t xml:space="preserve"> </w:t>
      </w:r>
      <w:r>
        <w:rPr>
          <w:bCs/>
          <w:b/>
        </w:rPr>
        <w:t xml:space="preserve">Speech Therapist</w:t>
      </w:r>
      <w:r>
        <w:t xml:space="preserve"> </w:t>
      </w:r>
      <w:r>
        <w:t xml:space="preserve">in</w:t>
      </w:r>
      <w:r>
        <w:t xml:space="preserve"> </w:t>
      </w:r>
      <w:r>
        <w:rPr>
          <w:bCs/>
          <w:b/>
        </w:rPr>
        <w:t xml:space="preserve">DR Congo Kinshasa</w:t>
      </w:r>
      <w:r>
        <w:t xml:space="preserve">:</w:t>
      </w:r>
    </w:p>
    <w:p>
      <w:pPr>
        <w:numPr>
          <w:ilvl w:val="0"/>
          <w:numId w:val="1003"/>
        </w:numPr>
        <w:pStyle w:val="Compact"/>
      </w:pPr>
      <w:r>
        <w:rPr>
          <w:bCs/>
          <w:b/>
        </w:rPr>
        <w:t xml:space="preserve">Economic Instability:</w:t>
      </w:r>
      <w:r>
        <w:t xml:space="preserve">Currency fluctuation and inflation in</w:t>
      </w:r>
    </w:p>
    <w:p>
      <w:pPr>
        <w:numPr>
          <w:ilvl w:val="0"/>
          <w:numId w:val="1000"/>
        </w:numPr>
        <w:pStyle w:val="Compact"/>
      </w:pPr>
      <w:r>
        <w:t xml:space="preserve">DR Congo Kinshasas impact the cost of imported therapy materials (e.g., AAC devices, articulation aids). The</w:t>
      </w:r>
      <w:r>
        <w:t xml:space="preserve"> </w:t>
      </w:r>
      <w:r>
        <w:rPr>
          <w:bCs/>
          <w:b/>
        </w:rPr>
        <w:t xml:space="preserve">Speech Therapist</w:t>
      </w:r>
      <w:r>
        <w:t xml:space="preserve"> </w:t>
      </w:r>
      <w:r>
        <w:t xml:space="preserve">must often improvise with locally available resources.</w:t>
      </w:r>
    </w:p>
    <w:p>
      <w:pPr>
        <w:numPr>
          <w:ilvl w:val="0"/>
          <w:numId w:val="1003"/>
        </w:numPr>
        <w:pStyle w:val="Compact"/>
      </w:pPr>
      <w:r>
        <w:rPr>
          <w:bCs/>
          <w:b/>
        </w:rPr>
        <w:t xml:space="preserve">Misconception of Disorder:</w:t>
      </w:r>
      <w:r>
        <w:t xml:space="preserve">In many communities in</w:t>
      </w:r>
    </w:p>
    <w:p>
      <w:pPr>
        <w:numPr>
          <w:ilvl w:val="0"/>
          <w:numId w:val="1000"/>
        </w:numPr>
        <w:pStyle w:val="Compact"/>
      </w:pPr>
      <w:r>
        <w:t xml:space="preserve">DR Congo Kinshasa, speech disorders are sometimes attributed to spiritual causes rather than physiological or developmental ones. The</w:t>
      </w:r>
    </w:p>
    <w:p>
      <w:pPr>
        <w:numPr>
          <w:ilvl w:val="0"/>
          <w:numId w:val="1000"/>
        </w:numPr>
        <w:pStyle w:val="Compact"/>
      </w:pPr>
      <w:r>
        <w:t xml:space="preserve">Speech Therapist must engage in significant psychoeducation and community dialogue to ensure families accept medical intervention alongside any cultural beliefs.</w:t>
      </w:r>
    </w:p>
    <w:p>
      <w:pPr>
        <w:numPr>
          <w:ilvl w:val="0"/>
          <w:numId w:val="1003"/>
        </w:numPr>
        <w:pStyle w:val="Compact"/>
      </w:pPr>
      <w:r>
        <w:rPr>
          <w:bCs/>
          <w:b/>
        </w:rPr>
        <w:t xml:space="preserve">Lack of Standardization:</w:t>
      </w:r>
      <w:r>
        <w:t xml:space="preserve">There is no national regulatory board specifically for speech therapy in</w:t>
      </w:r>
    </w:p>
    <w:p>
      <w:pPr>
        <w:numPr>
          <w:ilvl w:val="0"/>
          <w:numId w:val="1000"/>
        </w:numPr>
        <w:pStyle w:val="Compact"/>
      </w:pPr>
      <w:r>
        <w:t xml:space="preserve">DR Congo Kinshasa. This leads to variability in service quality, making it difficult to establish evidence-based protocols.</w:t>
      </w:r>
    </w:p>
    <w:bookmarkEnd w:id="26"/>
    <w:bookmarkStart w:id="27" w:name="Xd46c74bbae028f420b90594b910416c2f668c86"/>
    <w:p>
      <w:pPr>
        <w:pStyle w:val="Heading2"/>
      </w:pPr>
      <w:r>
        <w:rPr>
          <w:bCs/>
          <w:b/>
        </w:rPr>
        <w:t xml:space="preserve">The Role and Impact of the</w:t>
      </w:r>
      <w:r>
        <w:rPr>
          <w:bCs/>
          <w:b/>
        </w:rPr>
        <w:t xml:space="preserve"> </w:t>
      </w:r>
      <w:r>
        <w:rPr>
          <w:bCs/>
          <w:b/>
        </w:rPr>
        <w:t xml:space="preserve">Speech Therapist</w:t>
      </w:r>
    </w:p>
    <w:p>
      <w:pPr>
        <w:pStyle w:val="FirstParagraph"/>
      </w:pPr>
      <w:r>
        <w:t xml:space="preserve">The case study highlights that the</w:t>
      </w:r>
      <w:r>
        <w:t xml:space="preserve"> </w:t>
      </w:r>
      <w:r>
        <w:rPr>
          <w:bCs/>
          <w:b/>
        </w:rPr>
        <w:t xml:space="preserve">Speech Therapist in this context acts as a multifaceted professional. They are clinicians, educators, advocates, and cultural brokers. The impact of effective speech therapy in</w:t>
      </w:r>
      <w:r>
        <w:rPr>
          <w:bCs/>
          <w:b/>
        </w:rPr>
        <w:t xml:space="preserve"> </w:t>
      </w:r>
      <w:r>
        <w:rPr>
          <w:bCs/>
          <w:b/>
          <w:bCs/>
          <w:b/>
        </w:rPr>
        <w:t xml:space="preserve">DR Congo Kinshasa</w:t>
      </w:r>
    </w:p>
    <w:p>
      <w:pPr>
        <w:numPr>
          <w:ilvl w:val="0"/>
          <w:numId w:val="1004"/>
        </w:numPr>
        <w:pStyle w:val="Compact"/>
      </w:pPr>
      <w:r>
        <w:rPr>
          <w:bCs/>
          <w:b/>
        </w:rPr>
        <w:t xml:space="preserve">Educational Outcomes:</w:t>
      </w:r>
    </w:p>
    <w:p>
      <w:pPr>
        <w:numPr>
          <w:ilvl w:val="0"/>
          <w:numId w:val="1004"/>
        </w:numPr>
        <w:pStyle w:val="Compact"/>
      </w:pPr>
      <w:r>
        <w:rPr>
          <w:bCs/>
          <w:b/>
        </w:rPr>
        <w:t xml:space="preserve">Social Inclusion:Speech Therapist</w:t>
      </w:r>
    </w:p>
    <w:p>
      <w:pPr>
        <w:numPr>
          <w:ilvl w:val="0"/>
          <w:numId w:val="1004"/>
        </w:numPr>
        <w:pStyle w:val="Compact"/>
      </w:pPr>
      <w:r>
        <w:t xml:space="preserve">Economic Empowerment:DR Congo Kinshasa</w:t>
      </w:r>
    </w:p>
    <w:p>
      <w:pPr>
        <w:pStyle w:val="FirstParagraph"/>
      </w:pPr>
      <w:r>
        <w:t xml:space="preserve">Case Study</w:t>
      </w:r>
    </w:p>
    <w:p>
      <w:pPr>
        <w:pStyle w:val="BodyText"/>
      </w:pPr>
      <w:r>
        <w:t xml:space="preserve">Conclusion and Recommendations for</w:t>
      </w:r>
      <w:r>
        <w:t xml:space="preserve"> </w:t>
      </w:r>
      <w:r>
        <w:t xml:space="preserve">DR Congo Kinshasa</w:t>
      </w:r>
    </w:p>
    <w:p>
      <w:pPr>
        <w:pStyle w:val="BodyText"/>
      </w:pPr>
      <w:r>
        <w:t xml:space="preserve">This Case Study demonstrates that while the infrastructure for speech therapy in</w:t>
      </w:r>
      <w:r>
        <w:t xml:space="preserve"> </w:t>
      </w:r>
      <w:r>
        <w:rPr>
          <w:bCs/>
          <w:b/>
        </w:rPr>
        <w:t xml:space="preserve">DR Congo KinshasaSpeech Therapist</w:t>
      </w:r>
    </w:p>
    <w:p>
      <w:pPr>
        <w:pStyle w:val="BodyText"/>
      </w:pPr>
      <w:r>
        <w:rPr>
          <w:bCs/>
          <w:b/>
        </w:rPr>
        <w:t xml:space="preserve">Recommendations:</w:t>
      </w:r>
    </w:p>
    <w:p>
      <w:pPr>
        <w:numPr>
          <w:ilvl w:val="0"/>
          <w:numId w:val="1005"/>
        </w:numPr>
        <w:pStyle w:val="Compact"/>
      </w:pPr>
      <w:r>
        <w:rPr>
          <w:bCs/>
          <w:b/>
        </w:rPr>
        <w:t xml:space="preserve">Academic Integration:</w:t>
      </w:r>
      <w:r>
        <w:t xml:space="preserve">DR Congo Kinshasa</w:t>
      </w:r>
    </w:p>
    <w:p>
      <w:pPr>
        <w:numPr>
          <w:ilvl w:val="0"/>
          <w:numId w:val="1005"/>
        </w:numPr>
        <w:pStyle w:val="Compact"/>
      </w:pPr>
      <w:r>
        <w:rPr>
          <w:bCs/>
          <w:b/>
        </w:rPr>
        <w:t xml:space="preserve">Polycentric Approach:</w:t>
      </w:r>
      <w:r>
        <w:t xml:space="preserve">Speech Therapists.</w:t>
      </w:r>
    </w:p>
    <w:p>
      <w:pPr>
        <w:numPr>
          <w:ilvl w:val="0"/>
          <w:numId w:val="1005"/>
        </w:numPr>
        <w:pStyle w:val="Compact"/>
      </w:pPr>
      <w:r>
        <w:t xml:space="preserve">Digital Health Solutions:</w:t>
      </w:r>
    </w:p>
    <w:p>
      <w:pPr>
        <w:numPr>
          <w:ilvl w:val="0"/>
          <w:numId w:val="1000"/>
        </w:numPr>
        <w:pStyle w:val="Compact"/>
      </w:pPr>
      <w:r>
        <w:t xml:space="preserve">Speech Therapists in Kinshasa offers a scalable solution for</w:t>
      </w:r>
    </w:p>
    <w:p>
      <w:pPr>
        <w:numPr>
          <w:ilvl w:val="0"/>
          <w:numId w:val="1000"/>
        </w:numPr>
        <w:pStyle w:val="Compact"/>
      </w:pPr>
      <w:r>
        <w:t xml:space="preserve">DR Congo Kinshasa.</w:t>
      </w:r>
    </w:p>
    <w:p>
      <w:pPr>
        <w:numPr>
          <w:ilvl w:val="0"/>
          <w:numId w:val="1005"/>
        </w:numPr>
        <w:pStyle w:val="Compact"/>
      </w:pPr>
      <w:r>
        <w:t xml:space="preserve">Policing and Regulation:</w:t>
      </w:r>
    </w:p>
    <w:p>
      <w:pPr>
        <w:numPr>
          <w:ilvl w:val="0"/>
          <w:numId w:val="1000"/>
        </w:numPr>
        <w:pStyle w:val="Compact"/>
      </w:pPr>
      <w:r>
        <w:t xml:space="preserve">DR Congo Kinshasa.</w:t>
      </w:r>
    </w:p>
    <w:p>
      <w:pPr>
        <w:pStyle w:val="FirstParagraph"/>
      </w:pPr>
      <w:r>
        <w:t xml:space="preserve">In conclusion, investing in the professional development and support of the</w:t>
      </w:r>
    </w:p>
    <w:p>
      <w:pPr>
        <w:pStyle w:val="BodyText"/>
      </w:pPr>
      <w:r>
        <w:t xml:space="preserve">Speech Therapist is not merely a healthcare imperative but a human rights issue for the citizens of</w:t>
      </w:r>
    </w:p>
    <w:p>
      <w:pPr>
        <w:pStyle w:val="BodyText"/>
      </w:pPr>
      <w:r>
        <w:t xml:space="preserve">DR Congo Kinshasa</w:t>
      </w:r>
      <w:r>
        <w:t xml:space="preserve">. By empowering this profession, we empower millions to find their voice.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DR Congo Kinshasa</dc:title>
  <dc:creator/>
  <dc:language>en</dc:language>
  <cp:keywords/>
  <dcterms:created xsi:type="dcterms:W3CDTF">2026-07-29T07:50:42Z</dcterms:created>
  <dcterms:modified xsi:type="dcterms:W3CDTF">2026-07-29T07:50:42Z</dcterms:modified>
</cp:coreProperties>
</file>

<file path=docProps/custom.xml><?xml version="1.0" encoding="utf-8"?>
<Properties xmlns="http://schemas.openxmlformats.org/officeDocument/2006/custom-properties" xmlns:vt="http://schemas.openxmlformats.org/officeDocument/2006/docPropsVTypes"/>
</file>