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73" w:name="X890c62e945f8c619f113f860f0c43105959e82c"/>
    <w:p>
      <w:pPr>
        <w:pStyle w:val="Heading1"/>
      </w:pPr>
      <w:r>
        <w:t xml:space="preserve">Bridging Communication Gaps in the Capital: A Case Study on Speech Therapist Integration in Indonesia Jakarta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Indonesia Jakarta</w:t>
      </w:r>
      <w:r>
        <w:br/>
      </w:r>
      <w:r>
        <w:rPr>
          <w:bCs/>
          <w:b/>
        </w:rPr>
        <w:t xml:space="preserve">Focus:</w:t>
      </w:r>
      <w:r>
        <w:t xml:space="preserve">The role of the Speech Therapist in modern healthcare and education.</w:t>
      </w:r>
    </w:p>
    <w:bookmarkStart w:id="20" w:name="executive-summary"/>
    <w:p>
      <w:pPr>
        <w:pStyle w:val="Heading2"/>
      </w:pPr>
      <w:hyperlink w:anchor="executive-summary">
        <w:r>
          <w:rPr>
            <w:rStyle w:val="Hyperlink"/>
          </w:rPr>
          <w:t xml:space="preserve">1. Executive Summary</w:t>
        </w:r>
      </w:hyperlink>
    </w:p>
    <w:p>
      <w:pPr>
        <w:pStyle w:val="FirstParagraph"/>
      </w:pPr>
      <w:r>
        <w:t xml:space="preserve">In the rapidly urbanizing landscape of</w:t>
      </w:r>
      <w:r>
        <w:t xml:space="preserve"> </w:t>
      </w:r>
      <w:r>
        <w:rPr>
          <w:bCs/>
          <w:b/>
        </w:rPr>
        <w:t xml:space="preserve">Indonesia Jakarta</w:t>
      </w:r>
      <w:r>
        <w:t xml:space="preserve">, the demand for specialized healthcare services has surged alongside economic growth and increased awareness of developmental health. This case study explores the critical role of the</w:t>
      </w:r>
      <w:r>
        <w:t xml:space="preserve"> </w:t>
      </w:r>
      <w:r>
        <w:rPr>
          <w:bCs/>
          <w:b/>
        </w:rPr>
        <w:t xml:space="preserve">Speech Therapist</w:t>
      </w:r>
      <w:r>
        <w:t xml:space="preserve"> </w:t>
      </w:r>
      <w:r>
        <w:t xml:space="preserve">in addressing communication disorders among children and adults in this densely populated metropolis. Historically stigmatized or overlooked, speech pathology is now emerging as a vital component of inclusive education and rehabilitative healthcare in</w:t>
      </w:r>
      <w:r>
        <w:t xml:space="preserve"> </w:t>
      </w:r>
      <w:r>
        <w:rPr>
          <w:bCs/>
          <w:b/>
        </w:rPr>
        <w:t xml:space="preserve">Indonesia Jakarta</w:t>
      </w:r>
      <w:r>
        <w:t xml:space="preserve">.</w:t>
      </w:r>
    </w:p>
    <w:p>
      <w:pPr>
        <w:pStyle w:val="BodyText"/>
      </w:pPr>
      <w:r>
        <w:t xml:space="preserve">This document analyzes the current market dynamics, cultural challenges, clinical outcomes, and future projections for Speech Therapist practices in the region.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20"/>
    <w:bookmarkStart w:id="24" w:name="X65d4cd9ea6a3b1f048878767700bb449fd7612e"/>
    <w:p>
      <w:pPr>
        <w:pStyle w:val="Heading2"/>
      </w:pPr>
      <w:hyperlink w:anchor="background">
        <w:r>
          <w:rPr>
            <w:rStyle w:val="Hyperlink"/>
          </w:rPr>
          <w:t xml:space="preserve">2. Background and Context in Indonesia Jakarta</w:t>
        </w:r>
      </w:hyperlink>
    </w:p>
    <w:bookmarkStart w:id="21" w:name="urbanization-and-demographic-pressures"/>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21"/>
    <w:bookmarkStart w:id="23" w:name="the-evolving-healthcare-landscape"/>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22" w:name="executive-summary"/>
      <w:bookmarkEnd w:id="22"/>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23"/>
    <w:bookmarkEnd w:id="24"/>
    <w:bookmarkStart w:id="28" w:name="X79dadf309fc8be2a220565873ba64b8479d9440"/>
    <w:p>
      <w:pPr>
        <w:pStyle w:val="Heading2"/>
      </w:pPr>
      <w:hyperlink w:anchor="background">
        <w:r>
          <w:rPr>
            <w:rStyle w:val="Hyperlink"/>
          </w:rPr>
          <w:t xml:space="preserve">2. Background and Context in Indonesia Jakarta</w:t>
        </w:r>
      </w:hyperlink>
    </w:p>
    <w:bookmarkStart w:id="25" w:name="urbanization-and-demographic-pressures-1"/>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25"/>
    <w:bookmarkStart w:id="27" w:name="the-evolving-healthcare-landscape-1"/>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26" w:name="executive-summary"/>
      <w:bookmarkEnd w:id="26"/>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27"/>
    <w:bookmarkEnd w:id="28"/>
    <w:bookmarkStart w:id="32" w:name="Xcadebfcbdd34248b42dba55790c3cb2988ef321"/>
    <w:p>
      <w:pPr>
        <w:pStyle w:val="Heading2"/>
      </w:pPr>
      <w:hyperlink w:anchor="background">
        <w:r>
          <w:rPr>
            <w:rStyle w:val="Hyperlink"/>
          </w:rPr>
          <w:t xml:space="preserve">2. Background and Context in Indonesia Jakarta</w:t>
        </w:r>
      </w:hyperlink>
    </w:p>
    <w:bookmarkStart w:id="29" w:name="urbanization-and-demographic-pressures-2"/>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29"/>
    <w:bookmarkStart w:id="31" w:name="the-evolving-healthcare-landscape-2"/>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30" w:name="executive-summary"/>
      <w:bookmarkEnd w:id="30"/>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31"/>
    <w:bookmarkEnd w:id="32"/>
    <w:bookmarkStart w:id="36" w:name="X2e3e4fb226f5e49e04f1c7638d2669a304e36a0"/>
    <w:p>
      <w:pPr>
        <w:pStyle w:val="Heading2"/>
      </w:pPr>
      <w:hyperlink w:anchor="background">
        <w:r>
          <w:rPr>
            <w:rStyle w:val="Hyperlink"/>
          </w:rPr>
          <w:t xml:space="preserve">2. Background and Context in Indonesia Jakarta</w:t>
        </w:r>
      </w:hyperlink>
    </w:p>
    <w:bookmarkStart w:id="33" w:name="urbanization-and-demographic-pressures-3"/>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33"/>
    <w:bookmarkStart w:id="35" w:name="the-evolving-healthcare-landscape-3"/>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34" w:name="executive-summary"/>
      <w:bookmarkEnd w:id="34"/>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35"/>
    <w:bookmarkEnd w:id="36"/>
    <w:bookmarkStart w:id="40" w:name="Xc2ad8a9c818d792905486ecf5dd091360eb48ac"/>
    <w:p>
      <w:pPr>
        <w:pStyle w:val="Heading2"/>
      </w:pPr>
      <w:hyperlink w:anchor="background">
        <w:r>
          <w:rPr>
            <w:rStyle w:val="Hyperlink"/>
          </w:rPr>
          <w:t xml:space="preserve">2. Background and Context in Indonesia Jakarta</w:t>
        </w:r>
      </w:hyperlink>
    </w:p>
    <w:bookmarkStart w:id="37" w:name="urbanization-and-demographic-pressures-4"/>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37"/>
    <w:bookmarkStart w:id="39" w:name="the-evolving-healthcare-landscape-4"/>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38" w:name="executive-summary"/>
      <w:bookmarkEnd w:id="38"/>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39"/>
    <w:bookmarkEnd w:id="40"/>
    <w:bookmarkStart w:id="44" w:name="X3fd78eea94a312aa9ad2c64b3e5107651b95523"/>
    <w:p>
      <w:pPr>
        <w:pStyle w:val="Heading2"/>
      </w:pPr>
      <w:hyperlink w:anchor="background">
        <w:r>
          <w:rPr>
            <w:rStyle w:val="Hyperlink"/>
          </w:rPr>
          <w:t xml:space="preserve">2. Background and Context in Indonesia Jakarta</w:t>
        </w:r>
      </w:hyperlink>
    </w:p>
    <w:bookmarkStart w:id="41" w:name="urbanization-and-demographic-pressures-5"/>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41"/>
    <w:bookmarkStart w:id="43" w:name="the-evolving-healthcare-landscape-5"/>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42" w:name="executive-summary"/>
      <w:bookmarkEnd w:id="42"/>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43"/>
    <w:bookmarkEnd w:id="44"/>
    <w:bookmarkStart w:id="48" w:name="X2c8761f7055050e4410769d70ff14e68c626000"/>
    <w:p>
      <w:pPr>
        <w:pStyle w:val="Heading2"/>
      </w:pPr>
      <w:hyperlink w:anchor="background">
        <w:r>
          <w:rPr>
            <w:rStyle w:val="Hyperlink"/>
          </w:rPr>
          <w:t xml:space="preserve">2. Background and Context in Indonesia Jakarta</w:t>
        </w:r>
      </w:hyperlink>
    </w:p>
    <w:bookmarkStart w:id="45" w:name="urbanization-and-demographic-pressures-6"/>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45"/>
    <w:bookmarkStart w:id="47" w:name="the-evolving-healthcare-landscape-6"/>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46" w:name="executive-summary"/>
      <w:bookmarkEnd w:id="46"/>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47"/>
    <w:bookmarkEnd w:id="48"/>
    <w:bookmarkStart w:id="52" w:name="X8b1f46b26a285bf2de4e6e00164d3f46409dcce"/>
    <w:p>
      <w:pPr>
        <w:pStyle w:val="Heading2"/>
      </w:pPr>
      <w:hyperlink w:anchor="background">
        <w:r>
          <w:rPr>
            <w:rStyle w:val="Hyperlink"/>
          </w:rPr>
          <w:t xml:space="preserve">2. Background and Context in Indonesia Jakarta</w:t>
        </w:r>
      </w:hyperlink>
    </w:p>
    <w:bookmarkStart w:id="49" w:name="urbanization-and-demographic-pressures-7"/>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49"/>
    <w:bookmarkStart w:id="51" w:name="the-evolving-healthcare-landscape-7"/>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50" w:name="executive-summary"/>
      <w:bookmarkEnd w:id="50"/>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51"/>
    <w:bookmarkEnd w:id="52"/>
    <w:bookmarkStart w:id="56" w:name="Xec1e503830213135460de47d849c6414e5b1fc1"/>
    <w:p>
      <w:pPr>
        <w:pStyle w:val="Heading2"/>
      </w:pPr>
      <w:hyperlink w:anchor="background">
        <w:r>
          <w:rPr>
            <w:rStyle w:val="Hyperlink"/>
          </w:rPr>
          <w:t xml:space="preserve">2. Background and Context in Indonesia Jakarta</w:t>
        </w:r>
      </w:hyperlink>
    </w:p>
    <w:bookmarkStart w:id="53" w:name="urbanization-and-demographic-pressures-8"/>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53"/>
    <w:bookmarkStart w:id="55" w:name="the-evolving-healthcare-landscape-8"/>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54" w:name="executive-summary"/>
      <w:bookmarkEnd w:id="54"/>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55"/>
    <w:bookmarkEnd w:id="56"/>
    <w:bookmarkStart w:id="60" w:name="Xd287f9631dc5e1fc660e1ff707c5e6c5a611776"/>
    <w:p>
      <w:pPr>
        <w:pStyle w:val="Heading2"/>
      </w:pPr>
      <w:hyperlink w:anchor="background">
        <w:r>
          <w:rPr>
            <w:rStyle w:val="Hyperlink"/>
          </w:rPr>
          <w:t xml:space="preserve">2. Background and Context in Indonesia Jakarta</w:t>
        </w:r>
      </w:hyperlink>
    </w:p>
    <w:bookmarkStart w:id="57" w:name="urbanization-and-demographic-pressures-9"/>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57"/>
    <w:bookmarkStart w:id="59" w:name="the-evolving-healthcare-landscape-9"/>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58" w:name="executive-summary"/>
      <w:bookmarkEnd w:id="58"/>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59"/>
    <w:bookmarkEnd w:id="60"/>
    <w:bookmarkStart w:id="64" w:name="Xab3e2f72493572c9574a21d8671803d2b51e9b9"/>
    <w:p>
      <w:pPr>
        <w:pStyle w:val="Heading2"/>
      </w:pPr>
      <w:hyperlink w:anchor="background">
        <w:r>
          <w:rPr>
            <w:rStyle w:val="Hyperlink"/>
          </w:rPr>
          <w:t xml:space="preserve">2. Background and Context in Indonesia Jakarta</w:t>
        </w:r>
      </w:hyperlink>
    </w:p>
    <w:bookmarkStart w:id="61" w:name="X6fe3f3f44fdfeabba98ec479f77cabaf0851f40"/>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61"/>
    <w:bookmarkStart w:id="63" w:name="the-evolving-healthcare-landscape-10"/>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62" w:name="executive-summary"/>
      <w:bookmarkEnd w:id="62"/>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63"/>
    <w:bookmarkEnd w:id="64"/>
    <w:bookmarkStart w:id="68" w:name="X2d8073e1c65238f0a088b6fbd8dc0bcb3c3245e"/>
    <w:p>
      <w:pPr>
        <w:pStyle w:val="Heading2"/>
      </w:pPr>
      <w:hyperlink w:anchor="background">
        <w:r>
          <w:rPr>
            <w:rStyle w:val="Hyperlink"/>
          </w:rPr>
          <w:t xml:space="preserve">2. Background and Context in Indonesia Jakarta</w:t>
        </w:r>
      </w:hyperlink>
    </w:p>
    <w:bookmarkStart w:id="65" w:name="Xd10404c6179bdffd17cc30ae0c937a2144fe48c"/>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65"/>
    <w:bookmarkStart w:id="67" w:name="the-evolving-healthcare-landscape-11"/>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66" w:name="executive-summary"/>
      <w:bookmarkEnd w:id="66"/>
      <w:r>
        <w:rPr>
          <w:vertAlign w:val="superscript"/>
        </w:rPr>
        <w:t xml:space="preserve">[1]</w:t>
      </w:r>
      <w:r>
        <w:t xml:space="preserve">. This report provides a detailed analysis of the current landscape, challenges, and future projections for Speech Therapist services. By examining specific case examples from local clinics and international schools in</w:t>
      </w:r>
      <w:r>
        <w:t xml:space="preserve"> </w:t>
      </w:r>
      <w:r>
        <w:rPr>
          <w:bCs/>
          <w:b/>
        </w:rPr>
        <w:t xml:space="preserve">Indonesia Jakarta</w:t>
      </w:r>
      <w:r>
        <w:t xml:space="preserve">, we aim to provide a comprehensive overview of how speech therapy is transforming lives.</w:t>
      </w:r>
    </w:p>
    <w:bookmarkEnd w:id="67"/>
    <w:bookmarkEnd w:id="68"/>
    <w:bookmarkStart w:id="72" w:name="X2050a62f7f63bd44376bdbbfff5d8449f716cb0"/>
    <w:p>
      <w:pPr>
        <w:pStyle w:val="Heading2"/>
      </w:pPr>
      <w:hyperlink w:anchor="background">
        <w:r>
          <w:rPr>
            <w:rStyle w:val="Hyperlink"/>
          </w:rPr>
          <w:t xml:space="preserve">2. Background and Context in Indonesia Jakarta</w:t>
        </w:r>
      </w:hyperlink>
    </w:p>
    <w:bookmarkStart w:id="69" w:name="X0e55fbc6653feea9c4c5f0a693d11a9e65d3605"/>
    <w:p>
      <w:pPr>
        <w:pStyle w:val="Heading3"/>
      </w:pPr>
      <w:r>
        <w:t xml:space="preserve">Urbanization and Demographic Pressures</w:t>
      </w:r>
    </w:p>
    <w:p>
      <w:pPr>
        <w:pStyle w:val="FirstParagraph"/>
      </w:pPr>
      <w:r>
        <w:rPr>
          <w:bCs/>
          <w:b/>
        </w:rPr>
        <w:t xml:space="preserve">Indonesia Jakarta</w:t>
      </w:r>
      <w:r>
        <w:t xml:space="preserve">, as the capital city, is home to over ten million residents. The high population density leads to significant environmental noise pollution, a known factor in hearing impairment and subsequent speech delays. Furthermore, the shift from traditional extended-family parenting structures to nuclear families in apartment complexes has altered early childhood interaction patterns. Many parents in</w:t>
      </w:r>
      <w:r>
        <w:t xml:space="preserve"> </w:t>
      </w:r>
      <w:r>
        <w:rPr>
          <w:bCs/>
          <w:b/>
        </w:rPr>
        <w:t xml:space="preserve">Indonesia Jakarta</w:t>
      </w:r>
      <w:r>
        <w:t xml:space="preserve">, juggling long commutes and demanding work schedules, may have less one-on-one time with infants during critical language development windows.</w:t>
      </w:r>
    </w:p>
    <w:bookmarkEnd w:id="69"/>
    <w:bookmarkStart w:id="71" w:name="the-evolving-healthcare-landscape-12"/>
    <w:p>
      <w:pPr>
        <w:pStyle w:val="Heading3"/>
      </w:pPr>
      <w:r>
        <w:t xml:space="preserve">The Evolving Healthcare Landscape</w:t>
      </w:r>
    </w:p>
    <w:p>
      <w:pPr>
        <w:pStyle w:val="FirstParagraph"/>
      </w:pPr>
      <w:r>
        <w:t xml:space="preserve">The healthcare sector in</w:t>
      </w:r>
      <w:r>
        <w:t xml:space="preserve"> </w:t>
      </w:r>
      <w:r>
        <w:rPr>
          <w:bCs/>
          <w:b/>
        </w:rPr>
        <w:t xml:space="preserve">Indonesia Jakarta</w:t>
      </w:r>
      <w:bookmarkStart w:id="70" w:name="executive-summary"/>
      <w:bookmarkEnd w:id="70"/>
      <w:r>
        <w:rPr>
          <w:vertAlign w:val="superscript"/>
        </w:rPr>
        <w:t xml:space="preserve">[1]</w:t>
      </w:r>
      <w:r>
        <w:t xml:space="preserve">. This report provides a</w:t>
      </w:r>
    </w:p>
    <w:bookmarkEnd w:id="71"/>
    <w:bookmarkEnd w:id="72"/>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and Impact of Speech Therapist Services in Indonesia Jakarta</dc:title>
  <dc:creator/>
  <dc:language>en</dc:language>
  <cp:keywords/>
  <dcterms:created xsi:type="dcterms:W3CDTF">2026-07-29T14:56:01Z</dcterms:created>
  <dcterms:modified xsi:type="dcterms:W3CDTF">2026-07-29T14:56:01Z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