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Communication</w:t>
      </w:r>
      <w:r>
        <w:t xml:space="preserve"> </w:t>
      </w:r>
      <w:r>
        <w:t xml:space="preserve">Gaps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051b4ea09987aaafaac2b2705ff428160cecbea"/>
    <w:p>
      <w:pPr>
        <w:pStyle w:val="Heading1"/>
      </w:pPr>
      <w:r>
        <w:t xml:space="preserve">Bridging Communication Gaps in Ivory Coast Abidjan: A Case Study on the Integration of Speech Therapy Services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Abidjan, Ivory Coast</w:t>
      </w:r>
      <w:r>
        <w:br/>
      </w:r>
      <w:r>
        <w:rPr>
          <w:bCs/>
          <w:b/>
        </w:rPr>
        <w:t xml:space="preserve">Focus Area:</w:t>
      </w:r>
      <w:r>
        <w:t xml:space="preserve"> </w:t>
      </w:r>
      <w:r>
        <w:t xml:space="preserve">Healthcare Development and Special Education</w:t>
      </w:r>
    </w:p>
    <w:p>
      <w:pPr>
        <w:pStyle w:val="BodyText"/>
      </w:pPr>
      <w:r>
        <w:t xml:space="preserve">1. Executive Summary</w:t>
      </w:r>
    </w:p>
    <w:p>
      <w:pPr>
        <w:pStyle w:val="BodyText"/>
      </w:pPr>
      <w:r>
        <w:t xml:space="preserve">&gt;</w:t>
      </w:r>
    </w:p>
    <w:p>
      <w:pPr>
        <w:pStyle w:val="BodyText"/>
      </w:pPr>
      <w:r>
        <w:t xml:space="preserve">In the rapidly urbanizing context of</w:t>
      </w:r>
      <w:r>
        <w:t xml:space="preserve"> </w:t>
      </w:r>
      <w:hyperlink w:anchor="Xa39a3ee5e6b4b0d3255bfef95601890afd80709">
        <w:r>
          <w:rPr>
            <w:rStyle w:val="Hyperlink"/>
          </w:rPr>
          <w:t xml:space="preserve">Ivory Coast Abidjan</w:t>
        </w:r>
      </w:hyperlink>
      <w:r>
        <w:t xml:space="preserve">, the demand for specialized healthcare services has outpaced the available infrastructure. This case study examines the introduction and integration of professional</w:t>
      </w:r>
      <w:r>
        <w:t xml:space="preserve"> </w:t>
      </w:r>
      <w:r>
        <w:rPr>
          <w:bCs/>
          <w:b/>
        </w:rPr>
        <w:t xml:space="preserve">Speech Therapist</w:t>
      </w:r>
      <w:r>
        <w:t xml:space="preserve"> </w:t>
      </w:r>
      <w:r>
        <w:t xml:space="preserve">services within a private-clinic hybrid model in central Abidjan. The primary objective is to analyze how structured speech therapy interventions can address critical developmental delays among children and rehabilitate adults suffering from neurological disorders, thereby improving quality of life and social inclusion in one of West Africa’s most dynamic economic hubs.</w:t>
      </w:r>
    </w:p>
    <w:bookmarkStart w:id="20" w:name="Xe43dc81925574741ae2d52cee6580d0a63c9f9c"/>
    <w:p>
      <w:pPr>
        <w:pStyle w:val="Heading2"/>
      </w:pPr>
      <w:r>
        <w:t xml:space="preserve">2. Background: The Context of Ivory Coast Abidjan</w:t>
      </w:r>
    </w:p>
    <w:p>
      <w:pPr>
        <w:pStyle w:val="FirstParagraph"/>
      </w:pPr>
      <w:hyperlink w:anchor="Xa39a3ee5e6b4b0d3255bfef95601890afd80709">
        <w:r>
          <w:rPr>
            <w:rStyle w:val="Hyperlink"/>
          </w:rPr>
          <w:t xml:space="preserve">Ivory Coast Abidjan</w:t>
        </w:r>
      </w:hyperlink>
      <w:r>
        <w:t xml:space="preserve">, as the economic capital and largest city of Côte d'Ivoire, serves as a melting pot of cultures and languages. While the city boasts significant advancements in infrastructure and education, disparities in access to specialized healthcare remain stark. Historically, speech-language pathology has not been formally recognized or integrated into the public health curriculum or primary care systems. Consequently many families dealing with speech impediments, stuttering, aphasia post-stroke, or hearing-related communication disorders often lack access to evidence-based interventions.</w:t>
      </w:r>
    </w:p>
    <w:p>
      <w:pPr>
        <w:pStyle w:val="BodyText"/>
      </w:pPr>
      <w:r>
        <w:t xml:space="preserve">The cultural landscape of</w:t>
      </w:r>
      <w:r>
        <w:t xml:space="preserve"> </w:t>
      </w:r>
      <w:hyperlink w:anchor="Xa39a3ee5e6b4b0d3255bfef95601890afd80709">
        <w:r>
          <w:rPr>
            <w:rStyle w:val="Hyperlink"/>
          </w:rPr>
          <w:t xml:space="preserve">Ivory Coast Abidjan</w:t>
        </w:r>
      </w:hyperlink>
      <w:r>
        <w:t xml:space="preserve"> </w:t>
      </w:r>
      <w:r>
        <w:t xml:space="preserve">is linguistically diverse, with French as the official language and numerous local languages such as Baoulé, Dioula, and Bété widely spoken. This multilingual environment presents unique challenges for</w:t>
      </w:r>
      <w:r>
        <w:t xml:space="preserve"> </w:t>
      </w:r>
      <w:r>
        <w:rPr>
          <w:bCs/>
          <w:b/>
        </w:rPr>
        <w:t xml:space="preserve">Speech Therapist</w:t>
      </w:r>
      <w:r>
        <w:t xml:space="preserve"> </w:t>
      </w:r>
      <w:r>
        <w:t xml:space="preserve">professionals, who must navigate code-switching issues and ensure that therapeutic techniques are culturally relevant. The absence of localized resources means that most materials are imported from Europe or North America, requiring significant adaptation to fit the local demographic.</w:t>
      </w:r>
    </w:p>
    <w:bookmarkEnd w:id="20"/>
    <w:bookmarkStart w:id="21" w:name="problem-statement"/>
    <w:p>
      <w:pPr>
        <w:pStyle w:val="Heading2"/>
      </w:pPr>
      <w:r>
        <w:t xml:space="preserve">3. Problem Statement</w:t>
      </w:r>
    </w:p>
    <w:p>
      <w:pPr>
        <w:pStyle w:val="FirstParagraph"/>
      </w:pPr>
      <w:r>
        <w:t xml:space="preserve">The core problem identified in this study is the severe shortage of qualified</w:t>
      </w:r>
      <w:r>
        <w:t xml:space="preserve"> </w:t>
      </w:r>
      <w:r>
        <w:rPr>
          <w:bCs/>
          <w:b/>
        </w:rPr>
        <w:t xml:space="preserve">Speech Therapist</w:t>
      </w:r>
      <w:r>
        <w:t xml:space="preserve"> </w:t>
      </w:r>
      <w:r>
        <w:t xml:space="preserve">practitioners in</w:t>
      </w:r>
      <w:r>
        <w:t xml:space="preserve"> </w:t>
      </w:r>
      <w:hyperlink w:anchor="Xa39a3ee5e6b4b0d3255bfef95601890afd80709">
        <w:r>
          <w:rPr>
            <w:rStyle w:val="Hyperlink"/>
          </w:rPr>
          <w:t xml:space="preserve">Ivory Coast Abidjan</w:t>
        </w:r>
      </w:hyperlink>
      <w:r>
        <w:t xml:space="preserve">. Existing services are either limited to major university hospitals, where wait times are excessive, or restricted to expensive private clinics accessible only to the elite. As a result:</w:t>
      </w:r>
    </w:p>
    <w:p>
      <w:pPr>
        <w:numPr>
          <w:ilvl w:val="0"/>
          <w:numId w:val="1001"/>
        </w:numPr>
        <w:pStyle w:val="Compact"/>
      </w:pPr>
      <w:r>
        <w:rPr>
          <w:bCs/>
          <w:b/>
        </w:rPr>
        <w:t xml:space="preserve">Late Diagnosis:</w:t>
      </w:r>
      <w:r>
        <w:t xml:space="preserve"> </w:t>
      </w:r>
      <w:r>
        <w:t xml:space="preserve">Many children with articulation disorders or autism spectrum-related communication deficits go undiagnosed until school age, missing critical windows for neuroplasticity and intervention.</w:t>
      </w:r>
    </w:p>
    <w:p>
      <w:pPr>
        <w:numPr>
          <w:ilvl w:val="0"/>
          <w:numId w:val="1001"/>
        </w:numPr>
        <w:pStyle w:val="Compact"/>
      </w:pPr>
      <w:r>
        <w:rPr>
          <w:bCs/>
          <w:b/>
        </w:rPr>
        <w:t xml:space="preserve">Lack of Awareness:</w:t>
      </w:r>
      <w:r>
        <w:t xml:space="preserve"> </w:t>
      </w:r>
      <w:r>
        <w:t xml:space="preserve">Parents and caregivers in</w:t>
      </w:r>
      <w:r>
        <w:t xml:space="preserve"> </w:t>
      </w:r>
      <w:hyperlink w:anchor="Xa39a3ee5e6b4b0d3255bfef95601890afd80709">
        <w:r>
          <w:rPr>
            <w:rStyle w:val="Hyperlink"/>
          </w:rPr>
          <w:t xml:space="preserve">Ivory Coast Abidjan</w:t>
        </w:r>
      </w:hyperlink>
      <w:r>
        <w:t xml:space="preserve"> </w:t>
      </w:r>
      <w:r>
        <w:t xml:space="preserve">often misinterpret speech delays as behavioral issues or lack of intelligence, leading to stigma rather than treatment.</w:t>
      </w:r>
    </w:p>
    <w:p>
      <w:pPr>
        <w:numPr>
          <w:ilvl w:val="0"/>
          <w:numId w:val="1001"/>
        </w:numPr>
        <w:pStyle w:val="Compact"/>
      </w:pPr>
      <w:r>
        <w:rPr>
          <w:bCs/>
          <w:b/>
        </w:rPr>
        <w:t xml:space="preserve">Economic Barrier:</w:t>
      </w:r>
      <w:r>
        <w:t xml:space="preserve"> </w:t>
      </w:r>
      <w:r>
        <w:t xml:space="preserve">Without insurance coverage for speech pathology in the public system, out-of-pocket costs prohibit many middle-income families from seeking help.</w:t>
      </w:r>
    </w:p>
    <w:bookmarkEnd w:id="21"/>
    <w:bookmarkStart w:id="25" w:name="methodology-and-intervention-strategy"/>
    <w:p>
      <w:pPr>
        <w:pStyle w:val="Heading2"/>
      </w:pPr>
      <w:r>
        <w:t xml:space="preserve">4. Methodology and Intervention Strategy</w:t>
      </w:r>
    </w:p>
    <w:p>
      <w:pPr>
        <w:pStyle w:val="FirstParagraph"/>
      </w:pPr>
      <w:r>
        <w:t xml:space="preserve">To address these challenges, a pilot program was launched in collaboration with local pediatricians and special education centers in Abidjan. The strategy relied on three pillars: Education, Accessibility, and Cultural Adaptation.</w:t>
      </w:r>
    </w:p>
    <w:bookmarkStart w:id="22" w:name="training-local-talent"/>
    <w:p>
      <w:pPr>
        <w:pStyle w:val="Heading3"/>
      </w:pPr>
      <w:r>
        <w:t xml:space="preserve">4.1 Training Local Talent</w:t>
      </w:r>
    </w:p>
    <w:p>
      <w:pPr>
        <w:pStyle w:val="FirstParagraph"/>
      </w:pPr>
      <w:r>
        <w:t xml:space="preserve">A key component of the initiative was partnering with local universities to establish a certification track for aspiring</w:t>
      </w:r>
      <w:r>
        <w:t xml:space="preserve"> </w:t>
      </w:r>
      <w:r>
        <w:rPr>
          <w:bCs/>
          <w:b/>
        </w:rPr>
        <w:t xml:space="preserve">Speech Therapist</w:t>
      </w:r>
      <w:r>
        <w:t xml:space="preserve"> </w:t>
      </w:r>
      <w:r>
        <w:t xml:space="preserve">professionals in</w:t>
      </w:r>
      <w:r>
        <w:t xml:space="preserve"> </w:t>
      </w:r>
      <w:hyperlink w:anchor="Xa39a3ee5e6b4b0d3255bfef95601890afd80709">
        <w:r>
          <w:rPr>
            <w:rStyle w:val="Hyperlink"/>
          </w:rPr>
          <w:t xml:space="preserve">Ivory Coast Abidjan</w:t>
        </w:r>
      </w:hyperlink>
      <w:r>
        <w:t xml:space="preserve">. By training local practitioners, the program ensured sustainability and reduced reliance on foreign expatriates. These therapists received intensive mentorship from international specialists, focusing on both clinical skills and ethical standards.</w:t>
      </w:r>
    </w:p>
    <w:bookmarkEnd w:id="22"/>
    <w:bookmarkStart w:id="23" w:name="community-outreach-and-awareness"/>
    <w:p>
      <w:pPr>
        <w:pStyle w:val="Heading3"/>
      </w:pPr>
      <w:r>
        <w:t xml:space="preserve">4.2 Community Outreach and Awareness</w:t>
      </w:r>
    </w:p>
    <w:p>
      <w:pPr>
        <w:pStyle w:val="FirstParagraph"/>
      </w:pPr>
      <w:r>
        <w:t xml:space="preserve">To combat stigma, a series of workshops were held in communities across</w:t>
      </w:r>
      <w:r>
        <w:t xml:space="preserve"> </w:t>
      </w:r>
      <w:hyperlink w:anchor="Xa39a3ee5e6b4b0d3255bfef95601890afd80709">
        <w:r>
          <w:rPr>
            <w:rStyle w:val="Hyperlink"/>
          </w:rPr>
          <w:t xml:space="preserve">Ivory Coast Abidjan</w:t>
        </w:r>
      </w:hyperlink>
      <w:r>
        <w:t xml:space="preserve">. These sessions aimed to educate parents about early signs of communication disorders. The use of local languages during these outreach events was crucial for building trust and ensuring comprehension.</w:t>
      </w:r>
    </w:p>
    <w:bookmarkEnd w:id="23"/>
    <w:bookmarkStart w:id="24" w:name="sliding-scale-fee-structure"/>
    <w:p>
      <w:pPr>
        <w:pStyle w:val="Heading3"/>
      </w:pPr>
      <w:r>
        <w:t xml:space="preserve">4.3 Sliding-Scale Fee Structure</w:t>
      </w:r>
    </w:p>
    <w:p>
      <w:pPr>
        <w:pStyle w:val="FirstParagraph"/>
      </w:pPr>
      <w:r>
        <w:t xml:space="preserve">To enhance accessibility, the clinic implemented a sliding-scale fee structure based on family income. This model allowed</w:t>
      </w:r>
      <w:r>
        <w:t xml:space="preserve"> </w:t>
      </w:r>
      <w:r>
        <w:rPr>
          <w:bCs/>
          <w:b/>
        </w:rPr>
        <w:t xml:space="preserve">Speech Therapist</w:t>
      </w:r>
      <w:r>
        <w:t xml:space="preserve"> </w:t>
      </w:r>
      <w:r>
        <w:t xml:space="preserve">services to reach a broader demographic within</w:t>
      </w:r>
      <w:r>
        <w:t xml:space="preserve"> </w:t>
      </w:r>
      <w:hyperlink w:anchor="Xa39a3ee5e6b4b0d3255bfef95601890afd80709">
        <w:r>
          <w:rPr>
            <w:rStyle w:val="Hyperlink"/>
          </w:rPr>
          <w:t xml:space="preserve">Ivory Coast Abidjan</w:t>
        </w:r>
      </w:hyperlink>
      <w:r>
        <w:t xml:space="preserve">, ensuring that financial constraints did not prevent necessary treatment.</w:t>
      </w:r>
    </w:p>
    <w:bookmarkEnd w:id="24"/>
    <w:bookmarkEnd w:id="25"/>
    <w:bookmarkStart w:id="26" w:name="case-illustration-the-story-of-kofi"/>
    <w:p>
      <w:pPr>
        <w:pStyle w:val="Heading2"/>
      </w:pPr>
      <w:r>
        <w:t xml:space="preserve">5. Case Illustration: The Story of "Kofi"</w:t>
      </w:r>
    </w:p>
    <w:p>
      <w:pPr>
        <w:pStyle w:val="FirstParagraph"/>
      </w:pPr>
      <w:r>
        <w:t xml:space="preserve">Kofi, a seven-year-old boy residing in the Plateau district of</w:t>
      </w:r>
      <w:r>
        <w:t xml:space="preserve"> </w:t>
      </w:r>
      <w:hyperlink w:anchor="Xa39a3ee5e6b4b0d3255bfef95601890afd80709">
        <w:r>
          <w:rPr>
            <w:rStyle w:val="Hyperlink"/>
          </w:rPr>
          <w:t xml:space="preserve">Ivory Coast Abidjan</w:t>
        </w:r>
      </w:hyperlink>
      <w:r>
        <w:t xml:space="preserve">, was referred to the program after his teacher reported that he could not participate in group activities due to severe stuttering and social anxiety. Prior to this intervention, Kofi’s family had sought help from traditional healers, who attributed his silence to spiritual causes.</w:t>
      </w:r>
    </w:p>
    <w:p>
      <w:pPr>
        <w:pStyle w:val="BodyText"/>
      </w:pPr>
      <w:r>
        <w:t xml:space="preserve">Upon assessment by a certified</w:t>
      </w:r>
      <w:r>
        <w:t xml:space="preserve"> </w:t>
      </w:r>
      <w:r>
        <w:rPr>
          <w:bCs/>
          <w:b/>
        </w:rPr>
        <w:t xml:space="preserve">Speech Therapist</w:t>
      </w:r>
      <w:r>
        <w:t xml:space="preserve">, it was determined that Kofi suffered from developmental stuttering exacerbated by anxiety. The therapist employed a combination of fluency shaping techniques and cognitive-behavioral strategies tailored to Kofi’s cultural context. Crucially, the therapy included family sessions where parents learned how to create a low-pressure communication environment at home.</w:t>
      </w:r>
    </w:p>
    <w:p>
      <w:pPr>
        <w:pStyle w:val="BodyText"/>
      </w:pPr>
      <w:r>
        <w:t xml:space="preserve">After six months of consistent therapy, Kofi demonstrated a 60% reduction in stuttering frequency. More importantly, his social confidence improved, allowing him to reintegrate into classroom settings. This case highlights the transformative power of professional</w:t>
      </w:r>
      <w:r>
        <w:t xml:space="preserve"> </w:t>
      </w:r>
      <w:r>
        <w:rPr>
          <w:bCs/>
          <w:b/>
        </w:rPr>
        <w:t xml:space="preserve">Speech Therapist</w:t>
      </w:r>
      <w:r>
        <w:t xml:space="preserve"> </w:t>
      </w:r>
      <w:r>
        <w:t xml:space="preserve">intervention in the specific socio-economic context of</w:t>
      </w:r>
      <w:r>
        <w:t xml:space="preserve"> </w:t>
      </w:r>
      <w:hyperlink w:anchor="Xa39a3ee5e6b4b0d3255bfef95601890afd80709">
        <w:r>
          <w:rPr>
            <w:rStyle w:val="Hyperlink"/>
          </w:rPr>
          <w:t xml:space="preserve">Ivory Coast Abidjan</w:t>
        </w:r>
      </w:hyperlink>
      <w:r>
        <w:t xml:space="preserve">.</w:t>
      </w:r>
    </w:p>
    <w:bookmarkEnd w:id="26"/>
    <w:bookmarkStart w:id="27" w:name="challenges-and-solutions"/>
    <w:p>
      <w:pPr>
        <w:pStyle w:val="Heading2"/>
      </w:pPr>
      <w:r>
        <w:t xml:space="preserve">6. Challenges and Solutions</w:t>
      </w:r>
    </w:p>
    <w:p>
      <w:pPr>
        <w:pStyle w:val="FirstParagraph"/>
      </w:pPr>
      <w:r>
        <w:t xml:space="preserve">The implementation phase faced several hurdles:</w:t>
      </w:r>
    </w:p>
    <w:p>
      <w:pPr>
        <w:numPr>
          <w:ilvl w:val="0"/>
          <w:numId w:val="1002"/>
        </w:numPr>
        <w:pStyle w:val="Compact"/>
      </w:pPr>
      <w:r>
        <w:rPr>
          <w:bCs/>
          <w:b/>
        </w:rPr>
        <w:t xml:space="preserve">Cultural Beliefs:</w:t>
      </w:r>
      <w:r>
        <w:t xml:space="preserve">Skepticism toward scientific interventions was common. The solution involved integrating respected community leaders into the advocacy process.</w:t>
      </w:r>
    </w:p>
    <w:p>
      <w:pPr>
        <w:numPr>
          <w:ilvl w:val="0"/>
          <w:numId w:val="1002"/>
        </w:numPr>
        <w:pStyle w:val="Compact"/>
      </w:pPr>
      <w:r>
        <w:rPr>
          <w:bCs/>
          <w:b/>
        </w:rPr>
        <w:t xml:space="preserve">Absence of Standardized Materials:</w:t>
      </w:r>
      <w:r>
        <w:t xml:space="preserve">No French-based or local-language speech assessment tools were readily available. The team developed proprietary digital tools and printed guides adapted for the Ivorian context.</w:t>
      </w:r>
    </w:p>
    <w:p>
      <w:pPr>
        <w:numPr>
          <w:ilvl w:val="0"/>
          <w:numId w:val="1002"/>
        </w:numPr>
        <w:pStyle w:val="Compact"/>
      </w:pPr>
      <w:r>
        <w:rPr>
          <w:bCs/>
          <w:b/>
        </w:rPr>
        <w:t xml:space="preserve">Traffic and Logistics:</w:t>
      </w:r>
      <w:r>
        <w:t xml:space="preserve">In</w:t>
      </w:r>
      <w:r>
        <w:t xml:space="preserve"> </w:t>
      </w:r>
      <w:hyperlink w:anchor="Xa39a3ee5e6b4b0d3255bfef95601890afd80709">
        <w:r>
          <w:rPr>
            <w:rStyle w:val="Hyperlink"/>
          </w:rPr>
          <w:t xml:space="preserve">Ivory Coast Abidjan</w:t>
        </w:r>
      </w:hyperlink>
      <w:r>
        <w:t xml:space="preserve">, traffic congestion can impede consistent attendance. The clinic introduced flexible scheduling and tele-therapy options for follow-up sessions, ensuring continuity of care.</w:t>
      </w:r>
    </w:p>
    <w:bookmarkEnd w:id="27"/>
    <w:bookmarkStart w:id="28" w:name="results-and-impact-assessment"/>
    <w:p>
      <w:pPr>
        <w:pStyle w:val="Heading2"/>
      </w:pPr>
      <w:r>
        <w:t xml:space="preserve">7. Results and Impact Assessment</w:t>
      </w:r>
    </w:p>
    <w:p>
      <w:pPr>
        <w:pStyle w:val="FirstParagraph"/>
      </w:pPr>
      <w:r>
        <w:t xml:space="preserve">The pilot program yielded significant results over a twelve-month period:</w:t>
      </w:r>
    </w:p>
    <w:p>
      <w:pPr>
        <w:numPr>
          <w:ilvl w:val="0"/>
          <w:numId w:val="1003"/>
        </w:numPr>
        <w:pStyle w:val="Compact"/>
      </w:pPr>
      <w:r>
        <w:rPr>
          <w:bCs/>
          <w:b/>
        </w:rPr>
        <w:t xml:space="preserve">Social Inclusion:</w:t>
      </w:r>
      <w:r>
        <w:t xml:space="preserve">85%</w:t>
      </w:r>
    </w:p>
    <w:p>
      <w:pPr>
        <w:numPr>
          <w:ilvl w:val="0"/>
          <w:numId w:val="1003"/>
        </w:numPr>
        <w:pStyle w:val="Compact"/>
      </w:pPr>
      <w:r>
        <w:t xml:space="preserve">Economic Empowerment:Adults recovering from strokes or traumatic brain injuries regained the ability to return to work, contributing positively to the local economy of</w:t>
      </w:r>
      <w:r>
        <w:t xml:space="preserve"> </w:t>
      </w:r>
      <w:hyperlink w:anchor="Xa39a3ee5e6b4b0d3255bfef95601890afd80709">
        <w:r>
          <w:rPr>
            <w:rStyle w:val="Hyperlink"/>
          </w:rPr>
          <w:t xml:space="preserve">Ivory Coast Abidjan</w:t>
        </w:r>
      </w:hyperlink>
      <w:r>
        <w:t xml:space="preserve">.</w:t>
      </w:r>
    </w:p>
    <w:p>
      <w:pPr>
        <w:numPr>
          <w:ilvl w:val="0"/>
          <w:numId w:val="1003"/>
        </w:numPr>
        <w:pStyle w:val="Compact"/>
      </w:pPr>
      <w:r>
        <w:t xml:space="preserve">Professional Growth:The program trained 15 new local</w:t>
      </w:r>
      <w:r>
        <w:t xml:space="preserve"> </w:t>
      </w:r>
      <w:r>
        <w:rPr>
          <w:bCs/>
          <w:b/>
        </w:rPr>
        <w:t xml:space="preserve">Speech Therapist</w:t>
      </w:r>
      <w:r>
        <w:t xml:space="preserve">s, creating a sustainable pipeline of healthcare professionals within the region.</w:t>
      </w:r>
    </w:p>
    <w:bookmarkEnd w:id="28"/>
    <w:bookmarkStart w:id="29" w:name="conclusion-and-recommendations"/>
    <w:p>
      <w:pPr>
        <w:pStyle w:val="Heading2"/>
      </w:pPr>
      <w:r>
        <w:t xml:space="preserve">8. Conclusion and Recommendations</w:t>
      </w:r>
    </w:p>
    <w:p>
      <w:pPr>
        <w:pStyle w:val="FirstParagraph"/>
      </w:pPr>
      <w:r>
        <w:t xml:space="preserve">This case study demonstrates that integrating professional</w:t>
      </w:r>
      <w:r>
        <w:t xml:space="preserve"> </w:t>
      </w:r>
      <w:r>
        <w:rPr>
          <w:bCs/>
          <w:b/>
        </w:rPr>
        <w:t xml:space="preserve">Speech Therapist</w:t>
      </w:r>
      <w:r>
        <w:t xml:space="preserve"> </w:t>
      </w:r>
      <w:r>
        <w:t xml:space="preserve">services into the healthcare framework of</w:t>
      </w:r>
      <w:r>
        <w:t xml:space="preserve"> </w:t>
      </w:r>
      <w:hyperlink w:anchor="Xa39a3ee5e6b4b0d3255bfef95601890afd80709">
        <w:r>
          <w:rPr>
            <w:rStyle w:val="Hyperlink"/>
          </w:rPr>
          <w:t xml:space="preserve">Ivory Coast Abidjan</w:t>
        </w:r>
      </w:hyperlink>
      <w:r>
        <w:t xml:space="preserve"> </w:t>
      </w:r>
      <w:r>
        <w:t xml:space="preserve">is not only feasible but essential for holistic community development. The success of the initiative underscores the importance of culturally adapted care, local workforce training, and affordable access models.</w:t>
      </w:r>
    </w:p>
    <w:p>
      <w:pPr>
        <w:pStyle w:val="BodyText"/>
      </w:pPr>
      <w:r>
        <w:rPr>
          <w:bCs/>
          <w:b/>
        </w:rPr>
        <w:t xml:space="preserve">Recommendations for Stakeholders:</w:t>
      </w:r>
    </w:p>
    <w:p>
      <w:pPr>
        <w:numPr>
          <w:ilvl w:val="0"/>
          <w:numId w:val="1004"/>
        </w:numPr>
        <w:pStyle w:val="Compact"/>
      </w:pPr>
      <w:r>
        <w:rPr>
          <w:bCs/>
          <w:b/>
        </w:rPr>
        <w:t xml:space="preserve">Government Policy:</w:t>
      </w:r>
      <w:r>
        <w:t xml:space="preserve">The Ministry of Health in</w:t>
      </w:r>
      <w:r>
        <w:t xml:space="preserve"> </w:t>
      </w:r>
      <w:hyperlink w:anchor="Xa39a3ee5e6b4b0d3255bfef95601890afd80709">
        <w:r>
          <w:rPr>
            <w:rStyle w:val="Hyperlink"/>
          </w:rPr>
          <w:t xml:space="preserve">Ivory Coast Abidjan</w:t>
        </w:r>
      </w:hyperlink>
      <w:r>
        <w:t xml:space="preserve"> </w:t>
      </w:r>
      <w:r>
        <w:t xml:space="preserve">should formally recognize speech-language pathology as a vital public health service and include it in basic health insurance packages.</w:t>
      </w:r>
    </w:p>
    <w:p>
      <w:pPr>
        <w:numPr>
          <w:ilvl w:val="0"/>
          <w:numId w:val="1004"/>
        </w:numPr>
        <w:pStyle w:val="Compact"/>
      </w:pPr>
      <w:r>
        <w:rPr>
          <w:bCs/>
          <w:b/>
        </w:rPr>
        <w:t xml:space="preserve">Educational Integration:</w:t>
      </w:r>
      <w:r>
        <w:t xml:space="preserve">Schools across the city must partner with local clinics to establish routine screening for speech and language delays.</w:t>
      </w:r>
    </w:p>
    <w:p>
      <w:pPr>
        <w:numPr>
          <w:ilvl w:val="0"/>
          <w:numId w:val="1004"/>
        </w:numPr>
        <w:pStyle w:val="Compact"/>
      </w:pPr>
      <w:r>
        <w:t xml:space="preserve">Research Investment:Funding should be directed toward researching speech disorders specific to the linguistic profiles of Ivorian populations.</w:t>
      </w:r>
    </w:p>
    <w:p>
      <w:pPr>
        <w:pStyle w:val="FirstParagraph"/>
      </w:pPr>
      <w:r>
        <w:t xml:space="preserve">In conclusion, investing in</w:t>
      </w:r>
      <w:r>
        <w:t xml:space="preserve"> </w:t>
      </w:r>
      <w:r>
        <w:rPr>
          <w:bCs/>
          <w:b/>
        </w:rPr>
        <w:t xml:space="preserve">Speech Therapist</w:t>
      </w:r>
      <w:r>
        <w:t xml:space="preserve"> </w:t>
      </w:r>
      <w:r>
        <w:t xml:space="preserve">infrastructure in</w:t>
      </w:r>
      <w:r>
        <w:t xml:space="preserve"> </w:t>
      </w:r>
      <w:hyperlink w:anchor="Xa39a3ee5e6b4b0d3255bfef95601890afd80709">
        <w:r>
          <w:rPr>
            <w:rStyle w:val="Hyperlink"/>
          </w:rPr>
          <w:t xml:space="preserve">Ivory Coast Abidjan</w:t>
        </w:r>
      </w:hyperlink>
      <w:r>
        <w:t xml:space="preserve"> </w:t>
      </w:r>
      <w:r>
        <w:t xml:space="preserve">represents a strategic step toward building an inclusive, healthy, and communicative society. By addressing these silent barriers to education and employment, the city can unlock the full potential of its diverse population.</w:t>
      </w:r>
    </w:p>
    <w:p>
      <w:pPr>
        <w:pStyle w:val="BodyText"/>
      </w:pPr>
      <w:r>
        <w:rPr>
          <w:iCs/>
          <w:i/>
        </w:rPr>
        <w:t xml:space="preserve">This document serves as a foundational case study for policymakers, healthcare administrators, and international development partners interested in expanding therapeutic services in West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Communication Gaps in Ivory Coast Abidjan</dc:title>
  <dc:creator/>
  <cp:keywords/>
  <dcterms:created xsi:type="dcterms:W3CDTF">2026-07-29T08:31:12Z</dcterms:created>
  <dcterms:modified xsi:type="dcterms:W3CDTF">2026-07-29T08:31:12Z</dcterms:modified>
</cp:coreProperties>
</file>

<file path=docProps/custom.xml><?xml version="1.0" encoding="utf-8"?>
<Properties xmlns="http://schemas.openxmlformats.org/officeDocument/2006/custom-properties" xmlns:vt="http://schemas.openxmlformats.org/officeDocument/2006/docPropsVTypes"/>
</file>