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20" w:name="X51a3191d953d66c342405b1b2dcd29dbde6412c"/>
    <w:p>
      <w:pPr>
        <w:pStyle w:val="Heading1"/>
      </w:pPr>
      <w:r>
        <w:t xml:space="preserve">Bridging the Communication Gap in Nigeria Lagos:</w:t>
      </w:r>
    </w:p>
    <w:p>
      <w:pPr>
        <w:pStyle w:val="FirstParagraph"/>
      </w:pPr>
      <w:r>
        <w:t xml:space="preserve">A Comprehensive Case Study on the Implementation and Impact of Speech Therapist Services in Urban Nigeria</w:t>
      </w:r>
    </w:p>
    <w:bookmarkEnd w:id="20"/>
    <w:bookmarkStart w:id="22" w:name="introduction"/>
    <w:bookmarkStart w:id="21" w:name="introduction-and-background"/>
    <w:p>
      <w:pPr>
        <w:pStyle w:val="Heading2"/>
      </w:pPr>
      <w:r>
        <w:t xml:space="preserve">Introduction and Background</w:t>
      </w:r>
    </w:p>
    <w:p>
      <w:pPr>
        <w:pStyle w:val="FirstParagraph"/>
      </w:pPr>
      <w:r>
        <w:t xml:space="preserve">In the bustling metropolis of Lagos, a city known for its vibrant culture, economic significance, and rapid urbanization within Nigeria Lagos lies a often-overlooked aspect of public health: communication disorders. For decades, developmental delays in speech and language were frequently dismissed by families as "late talking" or attributed to environmental factors such as excessive screen time. However, recent years have seen a paradigm shift in Nigeria Lagos regarding pediatric and adult neuro-rehabilitation. This case study explores the integration of professional</w:t>
      </w:r>
      <w:r>
        <w:t xml:space="preserve"> </w:t>
      </w:r>
      <w:r>
        <w:rPr>
          <w:bCs/>
          <w:b/>
        </w:rPr>
        <w:t xml:space="preserve">Speech Therapist</w:t>
      </w:r>
      <w:r>
        <w:t xml:space="preserve"> </w:t>
      </w:r>
      <w:r>
        <w:t xml:space="preserve">services within the healthcare landscape of Nigeria Lagos, examining the challenges faced by practitioners, the evolving needs of patients, and the transformative impact on families.</w:t>
      </w:r>
    </w:p>
    <w:p>
      <w:pPr>
        <w:pStyle w:val="BodyText"/>
      </w:pPr>
      <w:r>
        <w:t xml:space="preserve">Lagos State is home to over 15 million people. The density creates unique stressors for families who seek specialized care. While tertiary hospitals in areas like Ikeja and Victoria Island have begun to recognize the value of multidisciplinary teams, rural outskirts and informal settlements often lack access entirely. This study focuses on a private-public partnership initiative launched three years ago, aiming to deploy certified</w:t>
      </w:r>
      <w:r>
        <w:t xml:space="preserve"> </w:t>
      </w:r>
      <w:r>
        <w:rPr>
          <w:bCs/>
          <w:b/>
        </w:rPr>
        <w:t xml:space="preserve">Speech Therapist</w:t>
      </w:r>
      <w:r>
        <w:t xml:space="preserve"> </w:t>
      </w:r>
      <w:r>
        <w:t xml:space="preserve">resources across five key clinics in Nigeria Lagos.</w:t>
      </w:r>
    </w:p>
    <w:bookmarkEnd w:id="21"/>
    <w:bookmarkEnd w:id="22"/>
    <w:bookmarkStart w:id="24" w:name="problem-statement"/>
    <w:bookmarkStart w:id="23" w:name="X6ae8e20cd8aadf7a805d0e10b6e8f9d350c57c1"/>
    <w:p>
      <w:pPr>
        <w:pStyle w:val="Heading2"/>
      </w:pPr>
      <w:r>
        <w:t xml:space="preserve">The Problem Statement: Cultural and Structural Barriers</w:t>
      </w:r>
    </w:p>
    <w:p>
      <w:pPr>
        <w:pStyle w:val="FirstParagraph"/>
      </w:pPr>
      <w:r>
        <w:t xml:space="preserve">The primary challenge identified at the outset was not merely a lack of infrastructure, but a profound lack of awareness. In many communities within Nigeria Lagos, stigma surrounds developmental disabilities. Parents were reluctant to label their children with conditions such as autism spectrum disorder (ASD) or specific language impairment (SLI) due to fear of social exclusion. Furthermore, there was a misconception that speech issues would resolve naturally with age.</w:t>
      </w:r>
    </w:p>
    <w:p>
      <w:pPr>
        <w:pStyle w:val="BodyText"/>
      </w:pPr>
      <w:r>
        <w:rPr>
          <w:bCs/>
          <w:b/>
        </w:rPr>
        <w:t xml:space="preserve">Key Statistical Insight:</w:t>
      </w:r>
      <w:r>
        <w:t xml:space="preserve"> </w:t>
      </w:r>
      <w:r>
        <w:t xml:space="preserve">Before the intervention, fewer than 5% of children suspected of having speech delays in Nigeria Lagos accessed professional therapy. The majority relied on traditional advice or unqualified tutors who lacked clinical training.</w:t>
      </w:r>
    </w:p>
    <w:p>
      <w:pPr>
        <w:pStyle w:val="BodyText"/>
      </w:pPr>
      <w:r>
        <w:t xml:space="preserve">Additionally, the shortage of qualified professionals was acute. Many university graduates in Nigeria were unaware that "Speech Therapist" was a viable and lucrative career path within the medical field, leading to a brain drain where many sought opportunities abroad rather than serving locally in Nigeria Lagos.</w:t>
      </w:r>
    </w:p>
    <w:bookmarkEnd w:id="23"/>
    <w:bookmarkEnd w:id="24"/>
    <w:bookmarkStart w:id="26" w:name="methodology"/>
    <w:bookmarkStart w:id="25" w:name="methodology-the-intervention-strategy"/>
    <w:p>
      <w:pPr>
        <w:pStyle w:val="Heading2"/>
      </w:pPr>
      <w:r>
        <w:t xml:space="preserve">Methodology: The Intervention Strategy</w:t>
      </w:r>
    </w:p>
    <w:p>
      <w:pPr>
        <w:pStyle w:val="FirstParagraph"/>
      </w:pPr>
      <w:r>
        <w:t xml:space="preserve">To address these gaps, a specialized program was introduced with three core pillars:</w:t>
      </w:r>
    </w:p>
    <w:p>
      <w:pPr>
        <w:numPr>
          <w:ilvl w:val="0"/>
          <w:numId w:val="1001"/>
        </w:numPr>
        <w:pStyle w:val="Compact"/>
      </w:pPr>
      <w:r>
        <w:rPr>
          <w:bCs/>
          <w:b/>
        </w:rPr>
        <w:t xml:space="preserve">Educational Outreach in Nigeria Lagos:</w:t>
      </w:r>
      <w:r>
        <w:t xml:space="preserve"> </w:t>
      </w:r>
      <w:r>
        <w:t xml:space="preserve">Partnering with primary schools and community centers across Lagos Island, Surulere, and Yaba to conduct screening camps. These events were designed not just to test for delays but to educate parents on the critical window of neuroplasticity in early childhood.</w:t>
      </w:r>
    </w:p>
    <w:p>
      <w:pPr>
        <w:numPr>
          <w:ilvl w:val="0"/>
          <w:numId w:val="1001"/>
        </w:numPr>
        <w:pStyle w:val="Compact"/>
      </w:pPr>
      <w:r>
        <w:rPr>
          <w:bCs/>
          <w:b/>
        </w:rPr>
        <w:t xml:space="preserve">Professional Development:</w:t>
      </w:r>
      <w:r>
        <w:t xml:space="preserve"> </w:t>
      </w:r>
      <w:r>
        <w:t xml:space="preserve">Establishing a fellowship program for local graduates in Nigeria Lagos. This involved mentorship by senior</w:t>
      </w:r>
      <w:r>
        <w:t xml:space="preserve"> </w:t>
      </w:r>
      <w:r>
        <w:rPr>
          <w:bCs/>
          <w:b/>
        </w:rPr>
        <w:t xml:space="preserve">Speech Therapist</w:t>
      </w:r>
      <w:r>
        <w:t xml:space="preserve"> </w:t>
      </w:r>
      <w:r>
        <w:t xml:space="preserve">experts from international bodies, ensuring that the practitioners adhered to global standards while adapting techniques to the linguistic context of Yoruba, Igbo, and Pidgin English speakers.</w:t>
      </w:r>
    </w:p>
    <w:p>
      <w:pPr>
        <w:numPr>
          <w:ilvl w:val="0"/>
          <w:numId w:val="1001"/>
        </w:numPr>
        <w:pStyle w:val="Compact"/>
      </w:pPr>
      <w:r>
        <w:rPr>
          <w:bCs/>
          <w:b/>
        </w:rPr>
        <w:t xml:space="preserve">Tech-Integrated Therapy:</w:t>
      </w:r>
      <w:r>
        <w:t xml:space="preserve"> </w:t>
      </w:r>
      <w:r>
        <w:t xml:space="preserve">Recognizing the high mobile phone penetration in Nigeria Lagos, a tele-practice platform was introduced. This allowed</w:t>
      </w:r>
      <w:r>
        <w:t xml:space="preserve"> </w:t>
      </w:r>
      <w:r>
        <w:rPr>
          <w:bCs/>
          <w:b/>
        </w:rPr>
        <w:t xml:space="preserve">Speech Therapist</w:t>
      </w:r>
      <w:r>
        <w:t xml:space="preserve"> </w:t>
      </w:r>
      <w:r>
        <w:t xml:space="preserve">consultations to occur remotely for families who could not afford time off work or travel through Lagos traffic.</w:t>
      </w:r>
    </w:p>
    <w:bookmarkEnd w:id="25"/>
    <w:bookmarkEnd w:id="26"/>
    <w:bookmarkStart w:id="28" w:name="case-profile"/>
    <w:bookmarkStart w:id="27" w:name="patient-case-profile-the-adewale-story"/>
    <w:p>
      <w:pPr>
        <w:pStyle w:val="Heading2"/>
      </w:pPr>
      <w:r>
        <w:t xml:space="preserve">Patient Case Profile: The "Adewale" Story</w:t>
      </w:r>
    </w:p>
    <w:p>
      <w:pPr>
        <w:pStyle w:val="FirstParagraph"/>
      </w:pPr>
      <w:r>
        <w:t xml:space="preserve">To illustrate the tangible impact of these services, we examine the case of Adewale (pseudonym), a five-year-old boy from a middle-class family in Lekki, Nigeria Lagos. Adewale presented with severe articulation disorders and limited expressive language. His parents reported that he was non-verbal at school and struggled to follow simple commands.</w:t>
      </w:r>
    </w:p>
    <w:p>
      <w:pPr>
        <w:pStyle w:val="BodyText"/>
      </w:pPr>
      <w:r>
        <w:t xml:space="preserve">Upon initial assessment by a certified</w:t>
      </w:r>
      <w:r>
        <w:t xml:space="preserve"> </w:t>
      </w:r>
      <w:r>
        <w:rPr>
          <w:bCs/>
          <w:b/>
        </w:rPr>
        <w:t xml:space="preserve">Speech Therapist</w:t>
      </w:r>
      <w:r>
        <w:t xml:space="preserve">, it was determined that Adewale did not have autism, but rather a severe phonological disorder compounded by auditory processing difficulties. Traditional advice had suggested waiting until he started formal schooling, which was too late for optimal intervention.</w:t>
      </w:r>
    </w:p>
    <w:p>
      <w:pPr>
        <w:pStyle w:val="BodyText"/>
      </w:pPr>
      <w:r>
        <w:t xml:space="preserve">The</w:t>
      </w:r>
      <w:r>
        <w:t xml:space="preserve"> </w:t>
      </w:r>
      <w:r>
        <w:rPr>
          <w:bCs/>
          <w:b/>
        </w:rPr>
        <w:t xml:space="preserve">Speech Therapist</w:t>
      </w:r>
      <w:r>
        <w:t xml:space="preserve"> </w:t>
      </w:r>
      <w:r>
        <w:t xml:space="preserve">implemented a hybrid therapy model. For four months, Adewale attended bi-weekly in-person sessions at the clinic in Nigeria Lagos to work on oral-motor exercises and receptive language games. Simultaneously, his parents were trained via video calls to reinforce these exercises at home during evening hours. The</w:t>
      </w:r>
      <w:r>
        <w:t xml:space="preserve"> </w:t>
      </w:r>
      <w:r>
        <w:rPr>
          <w:bCs/>
          <w:b/>
        </w:rPr>
        <w:t xml:space="preserve">Speech Therapist</w:t>
      </w:r>
      <w:r>
        <w:t xml:space="preserve"> </w:t>
      </w:r>
      <w:r>
        <w:t xml:space="preserve">also provided resources tailored to the Nigerian cultural context, using songs and stories familiar to Adewale’s Yoruba background to encourage engagement.</w:t>
      </w:r>
    </w:p>
    <w:p>
      <w:pPr>
        <w:pStyle w:val="BodyText"/>
      </w:pPr>
      <w:r>
        <w:rPr>
          <w:bCs/>
          <w:b/>
        </w:rPr>
        <w:t xml:space="preserve">The Result:</w:t>
      </w:r>
      <w:r>
        <w:t xml:space="preserve"> </w:t>
      </w:r>
      <w:r>
        <w:t xml:space="preserve">After six months of consistent therapy with the</w:t>
      </w:r>
      <w:r>
        <w:t xml:space="preserve"> </w:t>
      </w:r>
      <w:r>
        <w:rPr>
          <w:bCs/>
          <w:b/>
        </w:rPr>
        <w:t xml:space="preserve">Speech Therapist</w:t>
      </w:r>
      <w:r>
        <w:t xml:space="preserve">, Adewale transitioned from speaking in single words to forming complex sentences. He was able to join a mainstream classroom without specialized support, demonstrating that early, professional intervention could reverse significant developmental delays.</w:t>
      </w:r>
    </w:p>
    <w:bookmarkEnd w:id="27"/>
    <w:bookmarkEnd w:id="28"/>
    <w:bookmarkStart w:id="30" w:name="outcomes-and-impact"/>
    <w:bookmarkStart w:id="29" w:name="outcomes-and-impact-analysis"/>
    <w:p>
      <w:pPr>
        <w:pStyle w:val="Heading2"/>
      </w:pPr>
      <w:r>
        <w:t xml:space="preserve">Outcomes and Impact Analysis</w:t>
      </w:r>
    </w:p>
    <w:p>
      <w:pPr>
        <w:pStyle w:val="FirstParagraph"/>
      </w:pPr>
      <w:r>
        <w:t xml:space="preserve">The broader results of the initiative in Nigeria Lagos were significant. Within three years:</w:t>
      </w:r>
    </w:p>
    <w:p>
      <w:pPr>
        <w:numPr>
          <w:ilvl w:val="0"/>
          <w:numId w:val="1002"/>
        </w:numPr>
        <w:pStyle w:val="Compact"/>
      </w:pPr>
      <w:r>
        <w:rPr>
          <w:bCs/>
          <w:b/>
        </w:rPr>
        <w:t xml:space="preserve">Increase in Diagnoses:</w:t>
      </w:r>
      <w:r>
        <w:t xml:space="preserve"> </w:t>
      </w:r>
      <w:r>
        <w:t xml:space="preserve">The number of formal diagnoses for speech and language disorders increased by 40%, indicating better detection rather than a sudden surge in cases.</w:t>
      </w:r>
    </w:p>
    <w:p>
      <w:pPr>
        <w:numPr>
          <w:ilvl w:val="0"/>
          <w:numId w:val="1002"/>
        </w:numPr>
        <w:pStyle w:val="Compact"/>
      </w:pPr>
      <w:r>
        <w:rPr>
          <w:bCs/>
          <w:b/>
        </w:rPr>
        <w:t xml:space="preserve">Socio-Economic Benefits:</w:t>
      </w:r>
      <w:r>
        <w:t xml:space="preserve"> </w:t>
      </w:r>
      <w:r>
        <w:t xml:space="preserve">Families reported reduced stress levels. For working-class parents in Nigeria Lagos, the ability to access remote</w:t>
      </w:r>
      <w:r>
        <w:t xml:space="preserve"> </w:t>
      </w:r>
      <w:r>
        <w:rPr>
          <w:bCs/>
          <w:b/>
        </w:rPr>
        <w:t xml:space="preserve">Speech Therapist</w:t>
      </w:r>
      <w:r>
        <w:t xml:space="preserve"> </w:t>
      </w:r>
      <w:r>
        <w:t xml:space="preserve">services meant they did not have to choose between income generation and their child’s health.</w:t>
      </w:r>
    </w:p>
    <w:p>
      <w:pPr>
        <w:numPr>
          <w:ilvl w:val="0"/>
          <w:numId w:val="1002"/>
        </w:numPr>
        <w:pStyle w:val="Compact"/>
      </w:pPr>
      <w:r>
        <w:rPr>
          <w:bCs/>
          <w:b/>
        </w:rPr>
        <w:t xml:space="preserve">Career Growth:</w:t>
      </w:r>
      <w:r>
        <w:t xml:space="preserve"> </w:t>
      </w:r>
      <w:r>
        <w:t xml:space="preserve">The number of graduates specializing in speech-language pathology within institutions in Nigeria Lagos doubled. The prestige of the role has increased, attracting more talent to the profession.</w:t>
      </w:r>
    </w:p>
    <w:p>
      <w:pPr>
        <w:pStyle w:val="FirstParagraph"/>
      </w:pPr>
      <w:r>
        <w:t xml:space="preserve">The presence of a dedicated</w:t>
      </w:r>
      <w:r>
        <w:t xml:space="preserve"> </w:t>
      </w:r>
      <w:r>
        <w:rPr>
          <w:bCs/>
          <w:b/>
        </w:rPr>
        <w:t xml:space="preserve">Speech Therapist</w:t>
      </w:r>
      <w:r>
        <w:t xml:space="preserve"> </w:t>
      </w:r>
      <w:r>
        <w:t xml:space="preserve">in the healthcare ecosystem has also influenced policy makers. The Lagos State Ministry of Health is now considering integrating basic speech screenings into routine pediatric immunization clinics, ensuring that no child slips through the cracks.</w:t>
      </w:r>
    </w:p>
    <w:bookmarkEnd w:id="29"/>
    <w:bookmarkEnd w:id="30"/>
    <w:bookmarkStart w:id="32" w:name="challenges"/>
    <w:bookmarkStart w:id="31" w:name="ongoing-challenges-in-nigeria-lagos"/>
    <w:p>
      <w:pPr>
        <w:pStyle w:val="Heading2"/>
      </w:pPr>
      <w:r>
        <w:t xml:space="preserve">Ongoing Challenges in Nigeria Lagos</w:t>
      </w:r>
    </w:p>
    <w:p>
      <w:pPr>
        <w:pStyle w:val="FirstParagraph"/>
      </w:pPr>
      <w:r>
        <w:t xml:space="preserve">Despite successes, challenges remain. The cost of therapy is still prohibitive for many low-income families in the informal settlements of Lagos. While the tele-practice model helps, data costs can be a barrier. Furthermore, there is an ongoing need for continuous professional development as new technologies and methodologies emerge globally.</w:t>
      </w:r>
    </w:p>
    <w:p>
      <w:pPr>
        <w:pStyle w:val="BodyText"/>
      </w:pPr>
      <w:r>
        <w:t xml:space="preserve">Insurance coverage in Nigeria has also been slow to adapt. Most health insurance plans do not currently categorize</w:t>
      </w:r>
      <w:r>
        <w:t xml:space="preserve"> </w:t>
      </w:r>
      <w:r>
        <w:rPr>
          <w:bCs/>
          <w:b/>
        </w:rPr>
        <w:t xml:space="preserve">Speech Therapist</w:t>
      </w:r>
      <w:r>
        <w:t xml:space="preserve"> </w:t>
      </w:r>
      <w:r>
        <w:t xml:space="preserve">visits under routine pediatric care, placing the financial burden squarely on the individual. Advocacy groups are working with insurers to change this narrative, emphasizing that speech therapy is a medical necessity, not a luxury.</w:t>
      </w:r>
    </w:p>
    <w:bookmarkEnd w:id="31"/>
    <w:bookmarkEnd w:id="32"/>
    <w:bookmarkStart w:id="34" w:name="conclusion"/>
    <w:bookmarkStart w:id="33" w:name="conclusion-and-future-outlook"/>
    <w:p>
      <w:pPr>
        <w:pStyle w:val="Heading2"/>
      </w:pPr>
      <w:r>
        <w:t xml:space="preserve">Conclusion and Future Outlook</w:t>
      </w:r>
    </w:p>
    <w:p>
      <w:pPr>
        <w:pStyle w:val="FirstParagraph"/>
      </w:pPr>
      <w:r>
        <w:t xml:space="preserve">This case study demonstrates that the introduction of professional</w:t>
      </w:r>
      <w:r>
        <w:t xml:space="preserve"> </w:t>
      </w:r>
      <w:r>
        <w:rPr>
          <w:bCs/>
          <w:b/>
        </w:rPr>
        <w:t xml:space="preserve">Speech Therapist</w:t>
      </w:r>
      <w:r>
        <w:t xml:space="preserve"> </w:t>
      </w:r>
      <w:r>
        <w:t xml:space="preserve">services in Nigeria Lagos is not just a medical intervention, but a social imperative. By addressing cultural stigmas, leveraging technology to overcome geographical barriers, and training local talent, the initiative has shown remarkable success.</w:t>
      </w:r>
    </w:p>
    <w:p>
      <w:pPr>
        <w:pStyle w:val="BodyText"/>
      </w:pPr>
      <w:r>
        <w:t xml:space="preserve">The story of Adewale is replicated in hundreds of homes across Nigeria Lagos every year. As the city continues to grow, the demand for</w:t>
      </w:r>
      <w:r>
        <w:t xml:space="preserve"> </w:t>
      </w:r>
      <w:r>
        <w:rPr>
          <w:bCs/>
          <w:b/>
        </w:rPr>
        <w:t xml:space="preserve">Speech Therapist</w:t>
      </w:r>
      <w:r>
        <w:t xml:space="preserve"> </w:t>
      </w:r>
      <w:r>
        <w:t xml:space="preserve">expertise will only increase. It is crucial for stakeholders in healthcare, education, and policy-making to continue investing in this field.</w:t>
      </w:r>
    </w:p>
    <w:p>
      <w:pPr>
        <w:pStyle w:val="BodyText"/>
      </w:pPr>
      <w:r>
        <w:t xml:space="preserve">The future of communication health in Nigeria Lagos depends on sustained commitment. We must ensure that every child and adult who struggles with communication has access to a qualified</w:t>
      </w:r>
      <w:r>
        <w:t xml:space="preserve"> </w:t>
      </w:r>
      <w:r>
        <w:rPr>
          <w:bCs/>
          <w:b/>
        </w:rPr>
        <w:t xml:space="preserve">Speech Therapist</w:t>
      </w:r>
      <w:r>
        <w:t xml:space="preserve">. In doing so, we unlock the full potential of millions of Nigerians, allowing them to participate fully in society, education, and the economy.</w:t>
      </w:r>
    </w:p>
    <w:p>
      <w:pPr>
        <w:pStyle w:val="BodyText"/>
      </w:pPr>
      <w:r>
        <w:t xml:space="preserve">In summary, the integration of speech therapy into the healthcare fabric of Nigeria Lagos represents a triumph over apathy and scarcity. It proves that with targeted effort and professional expertise, barriers can be broken one word at a time.</w:t>
      </w:r>
    </w:p>
    <w:bookmarkEnd w:id="33"/>
    <w:bookmarkEnd w:id="34"/>
    <w:p>
      <w:pPr>
        <w:pStyle w:val="BodyText"/>
      </w:pPr>
      <w:r>
        <w:rPr>
          <w:iCs/>
          <w:i/>
        </w:rPr>
        <w:t xml:space="preserve">Note: This document is for educational and informational purposes regarding the healthcare landscape in Nigeria Lagos. Names used in case profiles are pseudonyms to protect patient privacy.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Speech Therapist Services in Nigeria Lagos</dc:title>
  <dc:creator/>
  <dc:language>en</dc:language>
  <cp:keywords/>
  <dcterms:created xsi:type="dcterms:W3CDTF">2026-07-29T17:53:44Z</dcterms:created>
  <dcterms:modified xsi:type="dcterms:W3CDTF">2026-07-29T17:53:44Z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