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8" w:name="X4b000a058f856dc0ea1dd6bd7614ad4c3ca7b1f"/>
    <w:p>
      <w:pPr>
        <w:pStyle w:val="Heading1"/>
      </w:pPr>
      <w:r>
        <w:t xml:space="preserve">Case Study: Expanding Access to Speech Therapy in Tanzania, Dar es Salaam</w:t>
      </w:r>
    </w:p>
    <w:bookmarkStart w:id="20" w:name="executive-summary"/>
    <w:p>
      <w:pPr>
        <w:pStyle w:val="Heading2"/>
      </w:pPr>
      <w:r>
        <w:t xml:space="preserve">1. Executive Summary</w:t>
      </w:r>
    </w:p>
    <w:p>
      <w:pPr>
        <w:pStyle w:val="FirstParagraph"/>
      </w:pPr>
      <w:r>
        <w:t xml:space="preserve">This Case Study examines the emerging landscape of speech pathology services within</w:t>
      </w:r>
      <w:r>
        <w:t xml:space="preserve"> </w:t>
      </w:r>
      <w:r>
        <w:rPr>
          <w:bCs/>
          <w:b/>
        </w:rPr>
        <w:t xml:space="preserve">Tanzania, Dar es Salaam</w:t>
      </w:r>
      <w:r>
        <w:t xml:space="preserve">. As one of the fastest-growing urban centers in East Africa,</w:t>
      </w:r>
      <w:r>
        <w:t xml:space="preserve"> </w:t>
      </w:r>
      <w:r>
        <w:rPr>
          <w:bCs/>
          <w:b/>
        </w:rPr>
        <w:t xml:space="preserve">Dar es Salaam</w:t>
      </w:r>
      <w:r>
        <w:t xml:space="preserve"> </w:t>
      </w:r>
      <w:r>
        <w:t xml:space="preserve">faces unique challenges regarding healthcare infrastructure and specialist availability. This document explores how a dedicated initiative to introduce professional Speech Therapy services has addressed critical gaps in developmental care for children and rehabilitation for adults with communication disorders. The primary objective is to analyze the operational model, cultural adaptations, and socioeconomic impact of implementing high-quality Speech Therapist services in this specific geographic context.</w:t>
      </w:r>
    </w:p>
    <w:bookmarkEnd w:id="20"/>
    <w:bookmarkStart w:id="21" w:name="Xbe09a73e76cd4e1920f72d092c44a031362650f"/>
    <w:p>
      <w:pPr>
        <w:pStyle w:val="Heading2"/>
      </w:pPr>
      <w:r>
        <w:t xml:space="preserve">2. Background: The Context of Tanzania, Dar es Salaam</w:t>
      </w:r>
    </w:p>
    <w:p>
      <w:pPr>
        <w:pStyle w:val="FirstParagraph"/>
      </w:pPr>
      <w:r>
        <w:rPr>
          <w:bCs/>
          <w:b/>
        </w:rPr>
        <w:t xml:space="preserve">Tanzania</w:t>
      </w:r>
      <w:r>
        <w:t xml:space="preserve">, located on the eastern coast of Africa, has been experiencing significant economic growth and urbanization.</w:t>
      </w:r>
      <w:r>
        <w:t xml:space="preserve"> </w:t>
      </w:r>
      <w:r>
        <w:rPr>
          <w:bCs/>
          <w:b/>
        </w:rPr>
        <w:t xml:space="preserve">Dar es Salaam</w:t>
      </w:r>
      <w:r>
        <w:t xml:space="preserve">, the commercial capital, houses nearly 30% of the country's population. However, despite this demographic shift, specialized healthcare services remain concentrated in tertiary hospitals in the city center. Historically,</w:t>
      </w:r>
      <w:r>
        <w:t xml:space="preserve"> </w:t>
      </w:r>
      <w:r>
        <w:t xml:space="preserve">Speech Therapy</w:t>
      </w:r>
      <w:r>
        <w:t xml:space="preserve"> </w:t>
      </w:r>
      <w:r>
        <w:t xml:space="preserve">was not recognized as a distinct medical specialty within the national public health framework. Consequently, many individuals with articulation disorders, stuttering, aphasia following strokes or trauma, and developmental delays such as autism spectrum disorder (ASD) had no access to professional intervention.</w:t>
      </w:r>
      <w:r>
        <w:t xml:space="preserve"> </w:t>
      </w:r>
      <w:r>
        <w:t xml:space="preserve">The lack of trained</w:t>
      </w:r>
      <w:r>
        <w:t xml:space="preserve"> </w:t>
      </w:r>
      <w:r>
        <w:rPr>
          <w:bCs/>
          <w:b/>
        </w:rPr>
        <w:t xml:space="preserve">Speech Therapist</w:t>
      </w:r>
      <w:r>
        <w:t xml:space="preserve"> </w:t>
      </w:r>
      <w:r>
        <w:t xml:space="preserve">professionals meant that families often relied on informal community advice or traditional healing practices. In a modernizing city like</w:t>
      </w:r>
      <w:r>
        <w:t xml:space="preserve"> </w:t>
      </w:r>
      <w:r>
        <w:rPr>
          <w:bCs/>
          <w:b/>
        </w:rPr>
        <w:t xml:space="preserve">Dar es Salaam</w:t>
      </w:r>
      <w:r>
        <w:t xml:space="preserve">, where educational standards are rising, the gap between parental expectations for their children's development and available medical resources became increasingly apparent. This case study focuses on a pilot program launched in 2018 by a consortium of local health NGOs and international partners to establish a standardized Speech Therapy clinic in</w:t>
      </w:r>
      <w:r>
        <w:t xml:space="preserve"> </w:t>
      </w:r>
      <w:r>
        <w:rPr>
          <w:bCs/>
          <w:b/>
        </w:rPr>
        <w:t xml:space="preserve">Dar es Salaam</w:t>
      </w:r>
      <w:r>
        <w:t xml:space="preserve">.</w:t>
      </w:r>
    </w:p>
    <w:bookmarkEnd w:id="21"/>
    <w:bookmarkStart w:id="22" w:name="problem-statement"/>
    <w:p>
      <w:pPr>
        <w:pStyle w:val="Heading2"/>
      </w:pPr>
      <w:r>
        <w:t xml:space="preserve">3. Problem Statement</w:t>
      </w:r>
    </w:p>
    <w:p>
      <w:pPr>
        <w:pStyle w:val="FirstParagraph"/>
      </w:pPr>
      <w:r>
        <w:t xml:space="preserve">Prior to the intervention, the challenges were multifaceted:</w:t>
      </w:r>
    </w:p>
    <w:p>
      <w:pPr>
        <w:numPr>
          <w:ilvl w:val="0"/>
          <w:numId w:val="1001"/>
        </w:numPr>
        <w:pStyle w:val="Compact"/>
      </w:pPr>
      <w:r>
        <w:rPr>
          <w:bCs/>
          <w:b/>
        </w:rPr>
        <w:t xml:space="preserve">Critical Shortage of Specialists:</w:t>
      </w:r>
      <w:r>
        <w:t xml:space="preserve"> </w:t>
      </w:r>
      <w:r>
        <w:t xml:space="preserve">There were fewer than five certified Speech Therapists serving the entire population of</w:t>
      </w:r>
      <w:r>
        <w:t xml:space="preserve"> </w:t>
      </w:r>
      <w:r>
        <w:rPr>
          <w:bCs/>
          <w:b/>
        </w:rPr>
        <w:t xml:space="preserve">Tanzania</w:t>
      </w:r>
      <w:r>
        <w:t xml:space="preserve">, with most based in Dar es Salaam but operating on a volunteer basis.</w:t>
      </w:r>
    </w:p>
    <w:p>
      <w:pPr>
        <w:numPr>
          <w:ilvl w:val="0"/>
          <w:numId w:val="1001"/>
        </w:numPr>
        <w:pStyle w:val="Compact"/>
      </w:pPr>
      <w:r>
        <w:rPr>
          <w:bCs/>
          <w:b/>
        </w:rPr>
        <w:t xml:space="preserve">Lack of Awareness:</w:t>
      </w:r>
      <w:r>
        <w:t xml:space="preserve"> </w:t>
      </w:r>
      <w:r>
        <w:t xml:space="preserve">Parents and educators in</w:t>
      </w:r>
      <w:r>
        <w:t xml:space="preserve"> </w:t>
      </w:r>
      <w:r>
        <w:rPr>
          <w:bCs/>
          <w:b/>
        </w:rPr>
        <w:t xml:space="preserve">Dar es Salaam</w:t>
      </w:r>
      <w:r>
        <w:t xml:space="preserve"> </w:t>
      </w:r>
      <w:r>
        <w:t xml:space="preserve">lacked understanding of speech and language disorders, often stigmatizing conditions like stuttering or delayed speech as behavioral issues rather than medical needs.</w:t>
      </w:r>
    </w:p>
    <w:p>
      <w:pPr>
        <w:numPr>
          <w:ilvl w:val="0"/>
          <w:numId w:val="1001"/>
        </w:numPr>
        <w:pStyle w:val="Compact"/>
      </w:pPr>
      <w:r>
        <w:rPr>
          <w:bCs/>
          <w:b/>
        </w:rPr>
        <w:t xml:space="preserve">Economic Barriers:</w:t>
      </w:r>
      <w:r>
        <w:t xml:space="preserve"> </w:t>
      </w:r>
      <w:r>
        <w:t xml:space="preserve">Existing private services were prohibitively expensive for the average citizen of</w:t>
      </w:r>
    </w:p>
    <w:p>
      <w:pPr>
        <w:numPr>
          <w:ilvl w:val="0"/>
          <w:numId w:val="1000"/>
        </w:numPr>
        <w:pStyle w:val="Compact"/>
      </w:pPr>
      <w:r>
        <w:t xml:space="preserve">Tanzania, limiting access to the upper socioeconomic class.</w:t>
      </w:r>
    </w:p>
    <w:bookmarkEnd w:id="22"/>
    <w:bookmarkStart w:id="23" w:name="X77cd66135ebe894ceb24d8a17933c3432c9ffd6"/>
    <w:p>
      <w:pPr>
        <w:pStyle w:val="Heading2"/>
      </w:pPr>
      <w:r>
        <w:t xml:space="preserve">4. The Intervention: Establishing a Model Speech Therapy Clinic</w:t>
      </w:r>
    </w:p>
    <w:p>
      <w:pPr>
        <w:pStyle w:val="FirstParagraph"/>
      </w:pPr>
      <w:r>
        <w:t xml:space="preserve">The core of this initiative was the creation of a hybrid care model that combined clinical expertise with community outreach. The program focused on three key pillars:</w:t>
      </w:r>
      <w:r>
        <w:t xml:space="preserve"> </w:t>
      </w:r>
      <w:r>
        <w:rPr>
          <w:bCs/>
          <w:b/>
        </w:rPr>
        <w:t xml:space="preserve">A. Capacity Building for Local Speech Therapists</w:t>
      </w:r>
      <w:r>
        <w:t xml:space="preserve"> </w:t>
      </w:r>
      <w:r>
        <w:t xml:space="preserve">To ensure sustainability, the project prioritized training local professionals. Partnerships were formed with universities in</w:t>
      </w:r>
      <w:r>
        <w:t xml:space="preserve"> </w:t>
      </w:r>
      <w:r>
        <w:rPr>
          <w:bCs/>
          <w:b/>
        </w:rPr>
        <w:t xml:space="preserve">Dar es Salaam</w:t>
      </w:r>
      <w:r>
        <w:t xml:space="preserve">, including the Muhimbili University of Health and Allied Sciences (MUHAS), to integrate Speech Therapy modules into existing degrees in Audiology, Occupational Therapy, and Nursing. This created a pipeline for new</w:t>
      </w:r>
      <w:r>
        <w:t xml:space="preserve"> </w:t>
      </w:r>
      <w:r>
        <w:rPr>
          <w:bCs/>
          <w:b/>
        </w:rPr>
        <w:t xml:space="preserve">Speech Therapist</w:t>
      </w:r>
      <w:r>
        <w:t xml:space="preserve"> </w:t>
      </w:r>
      <w:r>
        <w:t xml:space="preserve">graduates who understand the local linguistic context.</w:t>
      </w:r>
      <w:r>
        <w:t xml:space="preserve"> </w:t>
      </w:r>
      <w:r>
        <w:rPr>
          <w:bCs/>
          <w:b/>
        </w:rPr>
        <w:t xml:space="preserve">B. Culturally Adapted Materials</w:t>
      </w:r>
      <w:r>
        <w:t xml:space="preserve"> </w:t>
      </w:r>
      <w:r>
        <w:t xml:space="preserve">A major hurdle was the lack of standardized assessment tools relevant to languages spoken in</w:t>
      </w:r>
      <w:r>
        <w:t xml:space="preserve"> </w:t>
      </w:r>
      <w:r>
        <w:rPr>
          <w:bCs/>
          <w:b/>
        </w:rPr>
        <w:t xml:space="preserve">Tanzania</w:t>
      </w:r>
      <w:r>
        <w:t xml:space="preserve">, such as Swahili and various local dialects. The team developed culturally appropriate speech assessments that accounted for code-switching between English and Swahili, a common phenomenon in urban</w:t>
      </w:r>
      <w:r>
        <w:t xml:space="preserve"> </w:t>
      </w:r>
      <w:r>
        <w:rPr>
          <w:bCs/>
          <w:b/>
        </w:rPr>
        <w:t xml:space="preserve">Dar es Salaam</w:t>
      </w:r>
      <w:r>
        <w:t xml:space="preserve">. This ensured accurate diagnosis by the</w:t>
      </w:r>
      <w:r>
        <w:t xml:space="preserve"> </w:t>
      </w:r>
      <w:r>
        <w:rPr>
          <w:bCs/>
          <w:b/>
        </w:rPr>
        <w:t xml:space="preserve">Speech Therapist</w:t>
      </w:r>
      <w:r>
        <w:t xml:space="preserve"> </w:t>
      </w:r>
      <w:r>
        <w:t xml:space="preserve">professionals.</w:t>
      </w:r>
      <w:r>
        <w:t xml:space="preserve"> </w:t>
      </w:r>
      <w:r>
        <w:rPr>
          <w:bCs/>
          <w:b/>
        </w:rPr>
        <w:t xml:space="preserve">C. Community Integration in Dar es Salaam</w:t>
      </w:r>
      <w:r>
        <w:t xml:space="preserve"> </w:t>
      </w:r>
      <w:r>
        <w:t xml:space="preserve">Recognizing that clinic visits were difficult for many families, the program introduced mobile speech therapy units that visited schools and community centers across different districts of</w:t>
      </w:r>
      <w:r>
        <w:t xml:space="preserve"> </w:t>
      </w:r>
      <w:r>
        <w:rPr>
          <w:bCs/>
          <w:b/>
        </w:rPr>
        <w:t xml:space="preserve">Dar es Salaam</w:t>
      </w:r>
      <w:r>
        <w:t xml:space="preserve">. This proactive approach allowed early identification of speech delays in preschool-aged children.</w:t>
      </w:r>
    </w:p>
    <w:bookmarkEnd w:id="23"/>
    <w:bookmarkStart w:id="24" w:name="case-scenario-individual-impact"/>
    <w:p>
      <w:pPr>
        <w:pStyle w:val="Heading2"/>
      </w:pPr>
      <w:r>
        <w:t xml:space="preserve">5. Case Scenario: Individual Impact</w:t>
      </w:r>
    </w:p>
    <w:p>
      <w:pPr>
        <w:pStyle w:val="FirstParagraph"/>
      </w:pPr>
      <w:r>
        <w:t xml:space="preserve">To illustrate the impact, we examine the case of "Amina," a 6-year-old girl from a low-income household in the Kariakoo district of</w:t>
      </w:r>
      <w:r>
        <w:t xml:space="preserve"> </w:t>
      </w:r>
      <w:r>
        <w:rPr>
          <w:bCs/>
          <w:b/>
        </w:rPr>
        <w:t xml:space="preserve">Dar es Salaam</w:t>
      </w:r>
      <w:r>
        <w:t xml:space="preserve">. Amina presented with severe expressive language delay and social withdrawal. Initially misdiagnosed by general practitioners as having behavioral issues, her condition was identified during a mobile outreach screening organized by the Speech Therapy initiative.</w:t>
      </w:r>
      <w:r>
        <w:t xml:space="preserve"> </w:t>
      </w:r>
      <w:r>
        <w:t xml:space="preserve">A certified</w:t>
      </w:r>
      <w:r>
        <w:t xml:space="preserve"> </w:t>
      </w:r>
      <w:r>
        <w:rPr>
          <w:bCs/>
          <w:b/>
        </w:rPr>
        <w:t xml:space="preserve">Speech Therapist</w:t>
      </w:r>
      <w:r>
        <w:t xml:space="preserve"> </w:t>
      </w:r>
      <w:r>
        <w:t xml:space="preserve">conducted a comprehensive evaluation using the adapted Swahili-English tools. The assessment revealed that Amina suffered from Childhood Apraxia of Speech, a neurological disorder affecting speech production. Through an intensive 12-month therapy plan, which included parent coaching to reinforce exercises at home, Amina made significant progress. She was able to enroll in a mainstream primary school in</w:t>
      </w:r>
      <w:r>
        <w:t xml:space="preserve"> </w:t>
      </w:r>
      <w:r>
        <w:rPr>
          <w:bCs/>
          <w:b/>
        </w:rPr>
        <w:t xml:space="preserve">Dar es Salaam</w:t>
      </w:r>
      <w:r>
        <w:t xml:space="preserve">, demonstrating improved communication skills and social integration. This case highlights how accessible Speech Therapy can transform life outcomes for individuals in</w:t>
      </w:r>
      <w:r>
        <w:t xml:space="preserve"> </w:t>
      </w:r>
      <w:r>
        <w:rPr>
          <w:bCs/>
          <w:b/>
        </w:rPr>
        <w:t xml:space="preserve">Tanzania</w:t>
      </w:r>
      <w:r>
        <w:t xml:space="preserve">.</w:t>
      </w:r>
    </w:p>
    <w:bookmarkEnd w:id="24"/>
    <w:bookmarkStart w:id="25" w:name="challenges-faced"/>
    <w:p>
      <w:pPr>
        <w:pStyle w:val="Heading2"/>
      </w:pPr>
      <w:r>
        <w:t xml:space="preserve">6. Challenges Faced</w:t>
      </w:r>
    </w:p>
    <w:p>
      <w:pPr>
        <w:pStyle w:val="FirstParagraph"/>
      </w:pPr>
      <w:r>
        <w:t xml:space="preserve">Despite successes, the implementation of Speech Therapy services in</w:t>
      </w:r>
      <w:r>
        <w:t xml:space="preserve"> </w:t>
      </w:r>
      <w:r>
        <w:rPr>
          <w:bCs/>
          <w:b/>
        </w:rPr>
        <w:t xml:space="preserve">Tanzania, Dar es Salaam</w:t>
      </w:r>
      <w:r>
        <w:t xml:space="preserve">, faced distinct obstacles:</w:t>
      </w:r>
    </w:p>
    <w:p>
      <w:pPr>
        <w:numPr>
          <w:ilvl w:val="0"/>
          <w:numId w:val="1002"/>
        </w:numPr>
        <w:pStyle w:val="Compact"/>
      </w:pPr>
      <w:r>
        <w:rPr>
          <w:bCs/>
          <w:b/>
        </w:rPr>
        <w:t xml:space="preserve">Funding Volatility:</w:t>
      </w:r>
      <w:r>
        <w:t xml:space="preserve"> </w:t>
      </w:r>
      <w:r>
        <w:t xml:space="preserve">Reliance on donor funding created uncertainty for long-term planning.</w:t>
      </w:r>
    </w:p>
    <w:p>
      <w:pPr>
        <w:numPr>
          <w:ilvl w:val="0"/>
          <w:numId w:val="1002"/>
        </w:numPr>
        <w:pStyle w:val="Compact"/>
      </w:pPr>
      <w:r>
        <w:rPr>
          <w:bCs/>
          <w:b/>
        </w:rPr>
        <w:t xml:space="preserve">Cultural Stigma:</w:t>
      </w:r>
      <w:r>
        <w:t xml:space="preserve"> </w:t>
      </w:r>
      <w:r>
        <w:t xml:space="preserve">In some communities, admitting a child has a "speech defect" was seen as bringing shame to the family. Educating parents remained a continuous challenge for every</w:t>
      </w:r>
    </w:p>
    <w:p>
      <w:pPr>
        <w:numPr>
          <w:ilvl w:val="0"/>
          <w:numId w:val="1000"/>
        </w:numPr>
        <w:pStyle w:val="Compact"/>
      </w:pPr>
      <w:r>
        <w:t xml:space="preserve">Speech Therapist.</w:t>
      </w:r>
    </w:p>
    <w:p>
      <w:pPr>
        <w:numPr>
          <w:ilvl w:val="0"/>
          <w:numId w:val="1002"/>
        </w:numPr>
        <w:pStyle w:val="Compact"/>
      </w:pPr>
      <w:r>
        <w:rPr>
          <w:bCs/>
          <w:b/>
        </w:rPr>
        <w:t xml:space="preserve">Persistance of Multilingualism:</w:t>
      </w:r>
      <w:r>
        <w:t xml:space="preserve"> </w:t>
      </w:r>
      <w:r>
        <w:t xml:space="preserve">The linguistic diversity in</w:t>
      </w:r>
      <w:r>
        <w:t xml:space="preserve"> </w:t>
      </w:r>
      <w:r>
        <w:rPr>
          <w:bCs/>
          <w:b/>
        </w:rPr>
        <w:t xml:space="preserve">Dar es Salaam</w:t>
      </w:r>
      <w:r>
        <w:t xml:space="preserve">, while rich, complicated standardization. Speech Therapists had to be proficient not just in Swahili and English, but also understand the phonological differences across various Tanzanian ethnicities.</w:t>
      </w:r>
    </w:p>
    <w:bookmarkEnd w:id="25"/>
    <w:bookmarkStart w:id="26" w:name="results-and-outcomes"/>
    <w:p>
      <w:pPr>
        <w:pStyle w:val="Heading2"/>
      </w:pPr>
      <w:r>
        <w:t xml:space="preserve">7. Results and Outcomes</w:t>
      </w:r>
    </w:p>
    <w:p>
      <w:pPr>
        <w:pStyle w:val="FirstParagraph"/>
      </w:pPr>
      <w:r>
        <w:t xml:space="preserve">After five years of operation, the initiative achieved significant milestones:</w:t>
      </w:r>
    </w:p>
    <w:p>
      <w:pPr>
        <w:numPr>
          <w:ilvl w:val="0"/>
          <w:numId w:val="1003"/>
        </w:numPr>
        <w:pStyle w:val="Compact"/>
      </w:pPr>
      <w:r>
        <w:rPr>
          <w:bCs/>
          <w:b/>
        </w:rPr>
        <w:t xml:space="preserve">Clinical Volume:</w:t>
      </w:r>
      <w:r>
        <w:t xml:space="preserve">The clinic treated over 1,500 patients in</w:t>
      </w:r>
      <w:r>
        <w:t xml:space="preserve"> </w:t>
      </w:r>
      <w:r>
        <w:rPr>
          <w:bCs/>
          <w:b/>
        </w:rPr>
        <w:t xml:space="preserve">Dar es Salaam</w:t>
      </w:r>
      <w:r>
        <w:t xml:space="preserve">, with a 60% success rate in achieving functional communication goals.</w:t>
      </w:r>
    </w:p>
    <w:p>
      <w:pPr>
        <w:numPr>
          <w:ilvl w:val="0"/>
          <w:numId w:val="1003"/>
        </w:numPr>
        <w:pStyle w:val="Compact"/>
      </w:pPr>
      <w:r>
        <w:t xml:space="preserve">Professional Growth:The number of practicing Speech Therapists in the city tripled, creating a sustainable local workforce for</w:t>
      </w:r>
      <w:r>
        <w:t xml:space="preserve"> </w:t>
      </w:r>
      <w:r>
        <w:rPr>
          <w:bCs/>
          <w:b/>
        </w:rPr>
        <w:t xml:space="preserve">Tanzania</w:t>
      </w:r>
      <w:r>
        <w:t xml:space="preserve">.</w:t>
      </w:r>
    </w:p>
    <w:p>
      <w:pPr>
        <w:numPr>
          <w:ilvl w:val="0"/>
          <w:numId w:val="1003"/>
        </w:numPr>
        <w:pStyle w:val="Compact"/>
      </w:pPr>
      <w:r>
        <w:t xml:space="preserve">Policy Influence:The data collected from this Case Study contributed to the Ministry of Health in Tanzania recognizing Speech Therapy as an essential service within primary healthcare.</w:t>
      </w:r>
    </w:p>
    <w:bookmarkEnd w:id="26"/>
    <w:bookmarkStart w:id="27" w:name="conclusion-and-recommendations"/>
    <w:p>
      <w:pPr>
        <w:pStyle w:val="Heading2"/>
      </w:pPr>
      <w:r>
        <w:t xml:space="preserve">8. Conclusion and Recommendations</w:t>
      </w:r>
    </w:p>
    <w:p>
      <w:pPr>
        <w:pStyle w:val="FirstParagraph"/>
      </w:pPr>
      <w:r>
        <w:t xml:space="preserve">The implementation of Speech Therapy services in</w:t>
      </w:r>
      <w:r>
        <w:t xml:space="preserve"> </w:t>
      </w:r>
      <w:r>
        <w:rPr>
          <w:bCs/>
          <w:b/>
        </w:rPr>
        <w:t xml:space="preserve">Tanzania, Dar es Salaam</w:t>
      </w:r>
      <w:r>
        <w:t xml:space="preserve">, demonstrates that specialized care can be successfully integrated into developing urban healthcare systems. The key to success was the localization of practice: training local</w:t>
      </w:r>
      <w:r>
        <w:t xml:space="preserve"> </w:t>
      </w:r>
      <w:r>
        <w:rPr>
          <w:bCs/>
          <w:b/>
        </w:rPr>
        <w:t xml:space="preserve">Speech Therapists</w:t>
      </w:r>
      <w:r>
        <w:t xml:space="preserve">, adapting materials to the linguistic reality of Swahili and English, and addressing cultural stigma through education.</w:t>
      </w:r>
      <w:r>
        <w:t xml:space="preserve"> </w:t>
      </w:r>
      <w:r>
        <w:t xml:space="preserve">For stakeholders in</w:t>
      </w:r>
      <w:r>
        <w:t xml:space="preserve"> </w:t>
      </w:r>
      <w:r>
        <w:rPr>
          <w:bCs/>
          <w:b/>
        </w:rPr>
        <w:t xml:space="preserve">Tanzania</w:t>
      </w:r>
      <w:r>
        <w:t xml:space="preserve">, it is recommended that government policy formally integrate Speech Therapy into health insurance schemes to improve affordability. Furthermore, continued investment in specialized training centers in</w:t>
      </w:r>
      <w:r>
        <w:t xml:space="preserve"> </w:t>
      </w:r>
      <w:r>
        <w:rPr>
          <w:bCs/>
          <w:b/>
        </w:rPr>
        <w:t xml:space="preserve">Dar es Salaam</w:t>
      </w:r>
      <w:r>
        <w:t xml:space="preserve"> </w:t>
      </w:r>
      <w:r>
        <w:t xml:space="preserve">is crucial to meet the rising demand for these services across East Africa. This Case Study serves as a blueprint for other regions facing similar gaps in speech and language pathology care.</w:t>
      </w:r>
    </w:p>
    <w:p>
      <w:r>
        <w:pict>
          <v:rect style="width:0;height:1.5pt" o:hralign="center" o:hrstd="t" o:hr="t"/>
        </w:pict>
      </w:r>
    </w:p>
    <w:p>
      <w:pPr>
        <w:pStyle w:val="FirstParagraph"/>
      </w:pPr>
      <w:r>
        <w:rPr>
          <w:bCs/>
          <w:b/>
          <w:iCs/>
          <w:i/>
        </w:rPr>
        <w:t xml:space="preserve">Note:</w:t>
      </w:r>
      <w:r>
        <w:rPr>
          <w:iCs/>
          <w:i/>
        </w:rPr>
        <w:t xml:space="preserve"> </w:t>
      </w:r>
      <w:r>
        <w:rPr>
          <w:iCs/>
          <w:i/>
        </w:rPr>
        <w:t xml:space="preserve">This document is a fictionalized case study created for illustrative purposes based on general trends in healthcare development in Tanzania.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Speech Therapy Services in Tanzania, Dar es Salaam</dc:title>
  <dc:creator/>
  <cp:keywords/>
  <dcterms:created xsi:type="dcterms:W3CDTF">2026-07-29T17:58:14Z</dcterms:created>
  <dcterms:modified xsi:type="dcterms:W3CDTF">2026-07-29T17:58:14Z</dcterms:modified>
</cp:coreProperties>
</file>

<file path=docProps/custom.xml><?xml version="1.0" encoding="utf-8"?>
<Properties xmlns="http://schemas.openxmlformats.org/officeDocument/2006/custom-properties" xmlns:vt="http://schemas.openxmlformats.org/officeDocument/2006/docPropsVTypes"/>
</file>