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Australia,</w:t>
      </w:r>
      <w:r>
        <w:t xml:space="preserve"> </w:t>
      </w:r>
      <w:r>
        <w:t xml:space="preserve">Brisbane</w:t>
      </w:r>
    </w:p>
    <w:bookmarkStart w:id="31" w:name="X88e68312bbb19cf86a2782c10a2dd9b7e9c532d"/>
    <w:p>
      <w:pPr>
        <w:pStyle w:val="Heading1"/>
      </w:pPr>
      <w:r>
        <w:t xml:space="preserve">Case Study: The Strategic Impact of a Statistician in Australia, Brisbane</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Public Health &amp; Urban Planning</w:t>
      </w:r>
      <w:r>
        <w:br/>
      </w:r>
      <w:r>
        <w:rPr>
          <w:bCs/>
          <w:b/>
        </w:rPr>
        <w:t xml:space="preserve">Focal Point:</w:t>
      </w:r>
      <w:r>
        <w:t xml:space="preserve">Australia Brisbane</w:t>
      </w:r>
    </w:p>
    <w:bookmarkStart w:id="20" w:name="executive-summary"/>
    <w:p>
      <w:pPr>
        <w:pStyle w:val="Heading2"/>
      </w:pPr>
      <w:r>
        <w:t xml:space="preserve">Executive Summary</w:t>
      </w:r>
    </w:p>
    <w:p>
      <w:pPr>
        <w:pStyle w:val="FirstParagraph"/>
      </w:pPr>
      <w:r>
        <w:t xml:space="preserve">In the rapidly evolving economic and social landscape of</w:t>
      </w:r>
      <w:r>
        <w:t xml:space="preserve"> </w:t>
      </w:r>
      <w:r>
        <w:rPr>
          <w:bCs/>
          <w:b/>
        </w:rPr>
        <w:t xml:space="preserve">Australia Brisbane</w:t>
      </w:r>
      <w:r>
        <w:t xml:space="preserve">, data has emerged as a critical asset for decision-making. This case study explores the pivotal role of a dedicated</w:t>
      </w:r>
      <w:r>
        <w:t xml:space="preserve"> </w:t>
      </w:r>
      <w:r>
        <w:rPr>
          <w:bCs/>
          <w:b/>
        </w:rPr>
        <w:t xml:space="preserve">Statistician</w:t>
      </w:r>
      <w:r>
        <w:t xml:space="preserve"> </w:t>
      </w:r>
      <w:r>
        <w:t xml:space="preserve">within the metropolitan context of Brisbane, Queensland. It details how advanced statistical modeling, rigorous data analysis, and evidence-based reporting have transformed public health initiatives and urban planning strategies in</w:t>
      </w:r>
      <w:r>
        <w:t xml:space="preserve"> </w:t>
      </w:r>
      <w:r>
        <w:rPr>
          <w:bCs/>
          <w:b/>
        </w:rPr>
        <w:t xml:space="preserve">Australia Brisbane</w:t>
      </w:r>
      <w:r>
        <w:t xml:space="preserve">. By examining specific challenges and outcomes, this document illustrates why the expertise of a</w:t>
      </w:r>
      <w:r>
        <w:t xml:space="preserve"> </w:t>
      </w:r>
      <w:r>
        <w:rPr>
          <w:bCs/>
          <w:b/>
        </w:rPr>
        <w:t xml:space="preserve">Statistician</w:t>
      </w:r>
      <w:r>
        <w:t xml:space="preserve"> </w:t>
      </w:r>
      <w:r>
        <w:t xml:space="preserve">is indispensable for sustainable growth in modern Australian cities.</w:t>
      </w:r>
    </w:p>
    <w:bookmarkEnd w:id="20"/>
    <w:bookmarkStart w:id="21" w:name="Xea4f77b75c785f9f0367965ec062c9d59ab8be8"/>
    <w:p>
      <w:pPr>
        <w:pStyle w:val="Heading2"/>
      </w:pPr>
      <w:r>
        <w:t xml:space="preserve">Background: The Context of Australia Brisbane</w:t>
      </w:r>
    </w:p>
    <w:p>
      <w:pPr>
        <w:pStyle w:val="FirstParagraph"/>
      </w:pPr>
      <w:r>
        <w:rPr>
          <w:bCs/>
          <w:b/>
        </w:rPr>
        <w:t xml:space="preserve">Australia Brisbane</w:t>
      </w:r>
      <w:r>
        <w:t xml:space="preserve">, the capital city of Queensland, serves as a major hub for business, education, and tourism in Eastern</w:t>
      </w:r>
      <w:r>
        <w:t xml:space="preserve"> </w:t>
      </w:r>
      <w:r>
        <w:rPr>
          <w:bCs/>
          <w:b/>
        </w:rPr>
        <w:t xml:space="preserve">Australia</w:t>
      </w:r>
      <w:r>
        <w:t xml:space="preserve">. With a population exceeding two million people and experiencing consistent growth due to both natural increase and interstate migration, the city faces complex challenges. Issues such as traffic congestion, housing affordability, environmental sustainability (particularly regarding flood management given Brisbane’s geographical position near the Brisbane River), and public health accessibility are paramount.</w:t>
      </w:r>
    </w:p>
    <w:p>
      <w:pPr>
        <w:pStyle w:val="BodyText"/>
      </w:pPr>
      <w:r>
        <w:t xml:space="preserve">Traditionally, policy decisions in</w:t>
      </w:r>
      <w:r>
        <w:t xml:space="preserve"> </w:t>
      </w:r>
      <w:r>
        <w:rPr>
          <w:bCs/>
          <w:b/>
        </w:rPr>
        <w:t xml:space="preserve">Australia Brisbane</w:t>
      </w:r>
      <w:r>
        <w:t xml:space="preserve"> </w:t>
      </w:r>
      <w:r>
        <w:t xml:space="preserve">were often driven by qualitative assessments or limited sampling. However, as the city expands and becomes more diverse, there is a pressing need for precise, granular data to guide infrastructure development and social services. This is where the professional intervention of a</w:t>
      </w:r>
      <w:r>
        <w:t xml:space="preserve"> </w:t>
      </w:r>
      <w:r>
        <w:rPr>
          <w:bCs/>
          <w:b/>
        </w:rPr>
        <w:t xml:space="preserve">Statistician</w:t>
      </w:r>
      <w:r>
        <w:t xml:space="preserve"> </w:t>
      </w:r>
      <w:r>
        <w:t xml:space="preserve">becomes critical.</w:t>
      </w:r>
    </w:p>
    <w:bookmarkEnd w:id="21"/>
    <w:bookmarkStart w:id="22" w:name="X7e4ebb2733b5354bc2bf8925cc44d2869636d96"/>
    <w:p>
      <w:pPr>
        <w:pStyle w:val="Heading2"/>
      </w:pPr>
      <w:r>
        <w:t xml:space="preserve">The Challenge: Data Complexity and Policy Gaps</w:t>
      </w:r>
    </w:p>
    <w:p>
      <w:pPr>
        <w:pStyle w:val="FirstParagraph"/>
      </w:pPr>
      <w:r>
        <w:t xml:space="preserve">The primary challenge identified by the local council and health departments in</w:t>
      </w:r>
      <w:r>
        <w:t xml:space="preserve"> </w:t>
      </w:r>
      <w:r>
        <w:rPr>
          <w:bCs/>
          <w:b/>
        </w:rPr>
        <w:t xml:space="preserve">Australia Brisbane</w:t>
      </w:r>
      <w:r>
        <w:t xml:space="preserve"> </w:t>
      </w:r>
      <w:r>
        <w:t xml:space="preserve">was the inability to effectively correlate disparate data sources. For instance, hospital admission rates were not being adequately linked with environmental weather patterns or socioeconomic status indicators. This lack of integration led to reactive rather than proactive policy measures.</w:t>
      </w:r>
    </w:p>
    <w:p>
      <w:pPr>
        <w:pStyle w:val="BodyText"/>
      </w:pPr>
      <w:r>
        <w:t xml:space="preserve">Furthermore, stakeholders in</w:t>
      </w:r>
      <w:r>
        <w:t xml:space="preserve"> </w:t>
      </w:r>
      <w:r>
        <w:rPr>
          <w:bCs/>
          <w:b/>
        </w:rPr>
        <w:t xml:space="preserve">Australia Brisbane</w:t>
      </w:r>
      <w:r>
        <w:t xml:space="preserve"> </w:t>
      </w:r>
      <w:r>
        <w:t xml:space="preserve">struggled with data literacy. Policymakers often found statistical reports inaccessible or difficult to interpret, leading to misallocation of resources. There was a specific need for a qualified</w:t>
      </w:r>
      <w:r>
        <w:t xml:space="preserve"> </w:t>
      </w:r>
      <w:r>
        <w:rPr>
          <w:bCs/>
          <w:b/>
        </w:rPr>
        <w:t xml:space="preserve">Statistician</w:t>
      </w:r>
    </w:p>
    <w:bookmarkEnd w:id="22"/>
    <w:bookmarkStart w:id="26" w:name="X73a03224a9997105125c202242cd0067886b621"/>
    <w:p>
      <w:pPr>
        <w:pStyle w:val="Heading2"/>
      </w:pPr>
      <w:r>
        <w:t xml:space="preserve">The Solution: Implementing Statistical Rigor</w:t>
      </w:r>
    </w:p>
    <w:p>
      <w:pPr>
        <w:pStyle w:val="FirstParagraph"/>
      </w:pPr>
      <w:r>
        <w:t xml:space="preserve">To address these issues, a senior</w:t>
      </w:r>
      <w:r>
        <w:t xml:space="preserve"> </w:t>
      </w:r>
      <w:r>
        <w:rPr>
          <w:bCs/>
          <w:b/>
        </w:rPr>
        <w:t xml:space="preserve">Statistician</w:t>
      </w:r>
      <w:r>
        <w:t xml:space="preserve">Australia Brisbane. The role of this</w:t>
      </w:r>
      <w:r>
        <w:t xml:space="preserve"> </w:t>
      </w:r>
      <w:r>
        <w:rPr>
          <w:bCs/>
          <w:b/>
        </w:rPr>
        <w:t xml:space="preserve">Statistician</w:t>
      </w:r>
    </w:p>
    <w:bookmarkStart w:id="23" w:name="data-integration-and-cleaning"/>
    <w:p>
      <w:pPr>
        <w:pStyle w:val="Heading3"/>
      </w:pPr>
      <w:r>
        <w:t xml:space="preserve">1. Data Integration and Cleaning</w:t>
      </w:r>
    </w:p>
    <w:p>
      <w:pPr>
        <w:pStyle w:val="FirstParagraph"/>
      </w:pPr>
      <w:r>
        <w:t xml:space="preserve">The first step undertaken by the</w:t>
      </w:r>
      <w:r>
        <w:t xml:space="preserve"> </w:t>
      </w:r>
      <w:r>
        <w:rPr>
          <w:bCs/>
          <w:b/>
        </w:rPr>
        <w:t xml:space="preserve">Statistician</w:t>
      </w:r>
      <w:r>
        <w:t xml:space="preserve">Australia Brisbane, and Australian Bureau of Statistics (ABS) census data. This process required rigorous cleaning to handle missing values and outliers, ensuring the integrity of any subsequent analysis.</w:t>
      </w:r>
    </w:p>
    <w:bookmarkEnd w:id="23"/>
    <w:bookmarkStart w:id="24" w:name="advanced-predictive-modeling"/>
    <w:p>
      <w:pPr>
        <w:pStyle w:val="Heading3"/>
      </w:pPr>
      <w:r>
        <w:t xml:space="preserve">2. Advanced Predictive Modeling</w:t>
      </w:r>
    </w:p>
    <w:p>
      <w:pPr>
        <w:pStyle w:val="FirstParagraph"/>
      </w:pPr>
      <w:r>
        <w:t xml:space="preserve">The</w:t>
      </w:r>
      <w:r>
        <w:t xml:space="preserve"> </w:t>
      </w:r>
      <w:r>
        <w:rPr>
          <w:bCs/>
          <w:b/>
        </w:rPr>
        <w:t xml:space="preserve">Statistician</w:t>
      </w:r>
      <w:r>
        <w:t xml:space="preserve">Australia Brisbane, the model identified critical thresholds for temperature and humidity that correlated with spikes in emergency room admissions. This allowed health services to prepare staffing levels and resources proactively.</w:t>
      </w:r>
    </w:p>
    <w:bookmarkEnd w:id="24"/>
    <w:bookmarkStart w:id="25" w:name="spatial-analysis-for-urban-planning"/>
    <w:p>
      <w:pPr>
        <w:pStyle w:val="Heading3"/>
      </w:pPr>
      <w:r>
        <w:t xml:space="preserve">3. Spatial Analysis for Urban Planning</w:t>
      </w:r>
    </w:p>
    <w:p>
      <w:pPr>
        <w:pStyle w:val="FirstParagraph"/>
      </w:pPr>
      <w:r>
        <w:t xml:space="preserve">In collaboration with urban planners, the</w:t>
      </w:r>
      <w:r>
        <w:t xml:space="preserve"> </w:t>
      </w:r>
      <w:r>
        <w:rPr>
          <w:bCs/>
          <w:b/>
        </w:rPr>
        <w:t xml:space="preserve">Statistician</w:t>
      </w:r>
      <w:r>
        <w:t xml:space="preserve">Australia Brisbane. This spatial analysis highlighted significant disparities in resource distribution, particularly affecting low-income areas. The findings provided a clear visual evidence base for advocating equitable investment in infrastructure.</w:t>
      </w:r>
    </w:p>
    <w:bookmarkEnd w:id="25"/>
    <w:bookmarkEnd w:id="26"/>
    <w:bookmarkStart w:id="27" w:name="outcomes-and-impact"/>
    <w:p>
      <w:pPr>
        <w:pStyle w:val="Heading2"/>
      </w:pPr>
      <w:r>
        <w:t xml:space="preserve">Outcomes and Impact</w:t>
      </w:r>
    </w:p>
    <w:p>
      <w:pPr>
        <w:pStyle w:val="FirstParagraph"/>
      </w:pPr>
      <w:r>
        <w:t xml:space="preserve">The implementation of statistical strategies led to measurable improvements in both public health management and urban planning efficiency within</w:t>
      </w:r>
      <w:r>
        <w:t xml:space="preserve"> </w:t>
      </w:r>
      <w:r>
        <w:rPr>
          <w:bCs/>
          <w:b/>
        </w:rPr>
        <w:t xml:space="preserve">Australia Brisbane</w:t>
      </w:r>
      <w:r>
        <w:t xml:space="preserve">. The contributions of the</w:t>
      </w:r>
      <w:r>
        <w:t xml:space="preserve"> </w:t>
      </w:r>
      <w:r>
        <w:rPr>
          <w:bCs/>
          <w:b/>
        </w:rPr>
        <w:t xml:space="preserve">Statistician</w:t>
      </w:r>
    </w:p>
    <w:p>
      <w:pPr>
        <w:numPr>
          <w:ilvl w:val="0"/>
          <w:numId w:val="1001"/>
        </w:numPr>
        <w:pStyle w:val="Compact"/>
      </w:pPr>
      <w:r>
        <w:rPr>
          <w:bCs/>
          <w:b/>
        </w:rPr>
        <w:t xml:space="preserve">Improved Public Health Response:</w:t>
      </w:r>
      <w:r>
        <w:t xml:space="preserve">The predictive models developed by the</w:t>
      </w:r>
      <w:r>
        <w:t xml:space="preserve"> </w:t>
      </w:r>
      <w:r>
        <w:rPr>
          <w:bCs/>
          <w:b/>
        </w:rPr>
        <w:t xml:space="preserve">Statistician</w:t>
      </w:r>
      <w:r>
        <w:t xml:space="preserve">Australia Brisbane.</w:t>
      </w:r>
    </w:p>
    <w:p>
      <w:pPr>
        <w:numPr>
          <w:ilvl w:val="0"/>
          <w:numId w:val="1001"/>
        </w:numPr>
        <w:pStyle w:val="Compact"/>
      </w:pPr>
      <w:r>
        <w:rPr>
          <w:bCs/>
          <w:b/>
        </w:rPr>
        <w:t xml:space="preserve">Evidence-Based Policy Making:</w:t>
      </w:r>
      <w:r>
        <w:t xml:space="preserve">Policymakers in</w:t>
      </w:r>
      <w:r>
        <w:t xml:space="preserve"> </w:t>
      </w:r>
      <w:r>
        <w:rPr>
          <w:bCs/>
          <w:b/>
        </w:rPr>
        <w:t xml:space="preserve">Australia Brisbane</w:t>
      </w:r>
      <w:r>
        <w:t xml:space="preserve"> </w:t>
      </w:r>
      <w:r>
        <w:t xml:space="preserve">now rely on data-driven reports provided by the statistical team. The role of the</w:t>
      </w:r>
      <w:r>
        <w:t xml:space="preserve"> </w:t>
      </w:r>
      <w:r>
        <w:rPr>
          <w:bCs/>
          <w:b/>
        </w:rPr>
        <w:t xml:space="preserve">Statistician</w:t>
      </w:r>
    </w:p>
    <w:p>
      <w:pPr>
        <w:numPr>
          <w:ilvl w:val="0"/>
          <w:numId w:val="1001"/>
        </w:numPr>
        <w:pStyle w:val="Compact"/>
      </w:pPr>
      <w:r>
        <w:rPr>
          <w:bCs/>
          <w:b/>
        </w:rPr>
        <w:t xml:space="preserve">Enhanced Community Trust:</w:t>
      </w:r>
      <w:r>
        <w:t xml:space="preserve">The transparent reporting of data trends helped build trust between government bodies and residents. When residents in</w:t>
      </w:r>
      <w:r>
        <w:t xml:space="preserve"> </w:t>
      </w:r>
      <w:r>
        <w:rPr>
          <w:bCs/>
          <w:b/>
        </w:rPr>
        <w:t xml:space="preserve">Australia Brisbane</w:t>
      </w:r>
      <w:r>
        <w:t xml:space="preserve"> </w:t>
      </w:r>
      <w:r>
        <w:t xml:space="preserve">understood the statistical evidence behind decisions—such as flood mitigation investments or new park developments—they were more likely to support these initiatives.</w:t>
      </w:r>
    </w:p>
    <w:p>
      <w:pPr>
        <w:numPr>
          <w:ilvl w:val="0"/>
          <w:numId w:val="1001"/>
        </w:numPr>
        <w:pStyle w:val="Compact"/>
      </w:pPr>
      <w:r>
        <w:rPr>
          <w:bCs/>
          <w:b/>
        </w:rPr>
        <w:t xml:space="preserve">Economic Efficiency:</w:t>
      </w:r>
      <w:r>
        <w:t xml:space="preserve">The precision brought by statistical analysis saved millions of dollars in operational costs. By optimizing resource distribution, the city government could reallocate funds toward long-term sustainability projects.</w:t>
      </w:r>
    </w:p>
    <w:bookmarkEnd w:id="27"/>
    <w:bookmarkStart w:id="29" w:name="Xe7986bd930f3cfbb511229fb24bd82ce685f703"/>
    <w:p>
      <w:pPr>
        <w:pStyle w:val="Heading2"/>
      </w:pPr>
      <w:r>
        <w:t xml:space="preserve">The Role of the Statistician in Future Growth</w:t>
      </w:r>
    </w:p>
    <w:p>
      <w:pPr>
        <w:pStyle w:val="FirstParagraph"/>
      </w:pPr>
      <w:r>
        <w:t xml:space="preserve">This case study underscores that a</w:t>
      </w:r>
      <w:r>
        <w:t xml:space="preserve"> </w:t>
      </w:r>
      <w:r>
        <w:rPr>
          <w:bCs/>
          <w:b/>
        </w:rPr>
        <w:t xml:space="preserve">Statistician</w:t>
      </w:r>
      <w:r>
        <w:t xml:space="preserve">Australia Brisbane, where environmental and demographic pressures are intensifying, the ability to interpret complex data is vital.</w:t>
      </w:r>
    </w:p>
    <w:p>
      <w:pPr>
        <w:pStyle w:val="BodyText"/>
      </w:pPr>
      <w:r>
        <w:t xml:space="preserve">Looking forward, the demand for statistical expertise in</w:t>
      </w:r>
      <w:r>
        <w:t xml:space="preserve"> </w:t>
      </w:r>
      <w:r>
        <w:rPr>
          <w:bCs/>
          <w:b/>
        </w:rPr>
        <w:t xml:space="preserve">Australia Brisbane</w:t>
      </w:r>
      <w:r>
        <w:t xml:space="preserve"> </w:t>
      </w:r>
      <w:r>
        <w:t xml:space="preserve">is expected to grow. Emerging areas such as climate change adaptation, digital health integration, and smart city technologies will require even more sophisticated analytical skills. A</w:t>
      </w:r>
      <w:r>
        <w:t xml:space="preserve"> </w:t>
      </w:r>
      <w:r>
        <w:rPr>
          <w:bCs/>
          <w:b/>
        </w:rPr>
        <w:t xml:space="preserve">Statistician</w:t>
      </w:r>
      <w:r>
        <w:t xml:space="preserve">Australia Brisbane continues to thrive.</w:t>
      </w:r>
    </w:p>
    <w:bookmarkStart w:id="28" w:name="X8f39328c05414cfed82c51fdc24970e2b9de652"/>
    <w:p>
      <w:pPr>
        <w:pStyle w:val="Heading3"/>
      </w:pPr>
      <w:r>
        <w:t xml:space="preserve">Key Takeaways for Stakeholders in Australia Brisbane</w:t>
      </w:r>
    </w:p>
    <w:p>
      <w:pPr>
        <w:numPr>
          <w:ilvl w:val="0"/>
          <w:numId w:val="1002"/>
        </w:numPr>
        <w:pStyle w:val="Compact"/>
      </w:pPr>
      <w:r>
        <w:rPr>
          <w:bCs/>
          <w:b/>
        </w:rPr>
        <w:t xml:space="preserve">Invest in Expertise:</w:t>
      </w:r>
      <w:r>
        <w:t xml:space="preserve">Cities and organizations must prioritize hiring skilled</w:t>
      </w:r>
      <w:r>
        <w:t xml:space="preserve"> </w:t>
      </w:r>
      <w:r>
        <w:rPr>
          <w:bCs/>
          <w:b/>
        </w:rPr>
        <w:t xml:space="preserve">Statistician</w:t>
      </w:r>
    </w:p>
    <w:p>
      <w:pPr>
        <w:numPr>
          <w:ilvl w:val="0"/>
          <w:numId w:val="1002"/>
        </w:numPr>
        <w:pStyle w:val="Compact"/>
      </w:pPr>
      <w:r>
        <w:rPr>
          <w:bCs/>
          <w:b/>
        </w:rPr>
        <w:t xml:space="preserve">Prioritize Data Literacy:</w:t>
      </w:r>
      <w:r>
        <w:t xml:space="preserve">Educating policymakers on statistical concepts ensures that data insights from a</w:t>
      </w:r>
      <w:r>
        <w:t xml:space="preserve"> </w:t>
      </w:r>
      <w:r>
        <w:rPr>
          <w:bCs/>
          <w:b/>
        </w:rPr>
        <w:t xml:space="preserve">Statistician</w:t>
      </w:r>
    </w:p>
    <w:p>
      <w:pPr>
        <w:numPr>
          <w:ilvl w:val="0"/>
          <w:numId w:val="1002"/>
        </w:numPr>
        <w:pStyle w:val="Compact"/>
      </w:pPr>
      <w:r>
        <w:rPr>
          <w:bCs/>
          <w:b/>
        </w:rPr>
        <w:t xml:space="preserve">Leverage Local Context:</w:t>
      </w:r>
      <w:r>
        <w:t xml:space="preserve">Data analysis must be tailored to the unique geographical and social fabric of</w:t>
      </w:r>
      <w:r>
        <w:t xml:space="preserve"> </w:t>
      </w:r>
      <w:r>
        <w:rPr>
          <w:bCs/>
          <w:b/>
        </w:rPr>
        <w:t xml:space="preserve">Australia Brisbane</w:t>
      </w:r>
      <w:r>
        <w:t xml:space="preserve">.</w:t>
      </w:r>
    </w:p>
    <w:bookmarkEnd w:id="28"/>
    <w:bookmarkEnd w:id="29"/>
    <w:bookmarkStart w:id="30" w:name="conclusion"/>
    <w:p>
      <w:pPr>
        <w:pStyle w:val="Heading2"/>
      </w:pPr>
      <w:r>
        <w:t xml:space="preserve">Conclusion</w:t>
      </w:r>
    </w:p>
    <w:p>
      <w:pPr>
        <w:pStyle w:val="FirstParagraph"/>
      </w:pPr>
      <w:r>
        <w:t xml:space="preserve">The case study of statistical intervention in</w:t>
      </w:r>
      <w:r>
        <w:t xml:space="preserve"> </w:t>
      </w:r>
      <w:r>
        <w:rPr>
          <w:bCs/>
          <w:b/>
        </w:rPr>
        <w:t xml:space="preserve">Australia Brisbane</w:t>
      </w:r>
      <w:r>
        <w:t xml:space="preserve"> </w:t>
      </w:r>
      <w:r>
        <w:t xml:space="preserve">serves as a compelling example of how data science can drive public good. The dedicated work of the</w:t>
      </w:r>
    </w:p>
    <w:p>
      <w:pPr>
        <w:pStyle w:val="BodyText"/>
      </w:pPr>
      <w:r>
        <w:t xml:space="preserve">StatisticianAustralia Brisbane continues to evolve, the integration of rigorous statistical analysis will remain a cornerstone of successful governance and community well-being.</w:t>
      </w:r>
    </w:p>
    <w:p>
      <w:pPr>
        <w:pStyle w:val="BodyText"/>
      </w:pPr>
      <w:r>
        <w:t xml:space="preserve">In summary, the synergy between advanced statistical methods and local knowledge in</w:t>
      </w:r>
      <w:r>
        <w:t xml:space="preserve"> </w:t>
      </w:r>
      <w:r>
        <w:rPr>
          <w:bCs/>
          <w:b/>
        </w:rPr>
        <w:t xml:space="preserve">Australia Brisbane</w:t>
      </w:r>
      <w:r>
        <w:t xml:space="preserve"> </w:t>
      </w:r>
      <w:r>
        <w:t xml:space="preserve">demonstrates that when a competent</w:t>
      </w:r>
      <w:r>
        <w:t xml:space="preserve"> </w:t>
      </w:r>
      <w:r>
        <w:rPr>
          <w:bCs/>
          <w:b/>
        </w:rPr>
        <w:t xml:space="preserve">Statistician</w:t>
      </w:r>
      <w:r>
        <w:br/>
      </w:r>
      <w:r>
        <w:br/>
      </w:r>
    </w:p>
    <w:p>
      <w:r>
        <w:pict>
          <v:rect style="width:0;height:1.5pt" o:hralign="center" o:hrstd="t" o:hr="t"/>
        </w:pict>
      </w:r>
    </w:p>
    <w:p>
      <w:pPr>
        <w:pStyle w:val="FirstParagraph"/>
      </w:pPr>
      <w:r>
        <w:rPr>
          <w:iCs/>
          <w:i/>
        </w:rPr>
        <w:t xml:space="preserve">This document is intended for educational and professional reference regarding the role of statisticians in urban development contexts within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Australia, Brisbane</dc:title>
  <dc:creator/>
  <cp:keywords/>
  <dcterms:created xsi:type="dcterms:W3CDTF">2026-07-29T10:56:24Z</dcterms:created>
  <dcterms:modified xsi:type="dcterms:W3CDTF">2026-07-29T10:56:24Z</dcterms:modified>
</cp:coreProperties>
</file>

<file path=docProps/custom.xml><?xml version="1.0" encoding="utf-8"?>
<Properties xmlns="http://schemas.openxmlformats.org/officeDocument/2006/custom-properties" xmlns:vt="http://schemas.openxmlformats.org/officeDocument/2006/docPropsVTypes"/>
</file>