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Australia</w:t>
      </w:r>
      <w:r>
        <w:t xml:space="preserve"> </w:t>
      </w:r>
      <w:r>
        <w:t xml:space="preserve">Melbourne</w:t>
      </w:r>
    </w:p>
    <w:bookmarkStart w:id="30" w:name="Xaabee88d53f87895465bc9b80fcdfc62ea61563"/>
    <w:p>
      <w:pPr>
        <w:pStyle w:val="Heading1"/>
      </w:pPr>
      <w:r>
        <w:t xml:space="preserve">Case Study: The Strategic Impact of a Statistician in Australia Melbourne</w:t>
      </w:r>
    </w:p>
    <w:p>
      <w:pPr>
        <w:pStyle w:val="FirstParagraph"/>
      </w:pPr>
      <w:r>
        <w:t xml:space="preserve">In the rapidly evolving landscape of modern business and public administration, data has emerged as the most valuable commodity. However, raw data without interpretation is merely noise. This case study explores the critical role of a</w:t>
      </w:r>
      <w:r>
        <w:t xml:space="preserve"> </w:t>
      </w:r>
      <w:r>
        <w:rPr>
          <w:bCs/>
          <w:b/>
        </w:rPr>
        <w:t xml:space="preserve">Statistician</w:t>
      </w:r>
      <w:r>
        <w:t xml:space="preserve">, specifically focusing on their application within the unique economic, social, and regulatory environment of</w:t>
      </w:r>
      <w:r>
        <w:t xml:space="preserve"> </w:t>
      </w:r>
      <w:r>
        <w:rPr>
          <w:bCs/>
          <w:b/>
        </w:rPr>
        <w:t xml:space="preserve">Australia Melbourne</w:t>
      </w:r>
      <w:r>
        <w:t xml:space="preserve">. By examining how statistical expertise drives decision-making in one of Australia’s most dynamic cities, we can understand the tangible value this profession brings to complex problem-solving.</w:t>
      </w:r>
    </w:p>
    <w:bookmarkStart w:id="20" w:name="X2d32135407ec78ab80500b57e45240da2a48622"/>
    <w:p>
      <w:pPr>
        <w:pStyle w:val="Heading2"/>
      </w:pPr>
      <w:r>
        <w:t xml:space="preserve">1. Contextual Background: The Melbourne Economic Landscape</w:t>
      </w:r>
    </w:p>
    <w:p>
      <w:pPr>
        <w:pStyle w:val="FirstParagraph"/>
      </w:pPr>
      <w:r>
        <w:t xml:space="preserve">Melbourne has long been recognized as a cultural and economic powerhouse within</w:t>
      </w:r>
      <w:r>
        <w:t xml:space="preserve"> </w:t>
      </w:r>
      <w:r>
        <w:rPr>
          <w:bCs/>
          <w:b/>
        </w:rPr>
        <w:t xml:space="preserve">Australia</w:t>
      </w:r>
      <w:r>
        <w:t xml:space="preserve">. As the capital of Victoria, it serves as a hub for finance, healthcare, education, and technology. However, like many major global cities, Melbourne faces distinct challenges: rapid population growth from immigration infrastructure strain housing affordability pressures and the need for sustainable urban planning.</w:t>
      </w:r>
    </w:p>
    <w:p>
      <w:pPr>
        <w:pStyle w:val="BodyText"/>
      </w:pPr>
      <w:r>
        <w:t xml:space="preserve">In this environment municipal governments private enterprises and non-governmental organizations require more than gut instinct to navigate complexity. They require evidence-based strategies. This is where the specialized skill set of a</w:t>
      </w:r>
      <w:r>
        <w:t xml:space="preserve"> </w:t>
      </w:r>
      <w:r>
        <w:rPr>
          <w:bCs/>
          <w:b/>
        </w:rPr>
        <w:t xml:space="preserve">Statistician</w:t>
      </w:r>
      <w:r>
        <w:t xml:space="preserve"> </w:t>
      </w:r>
      <w:r>
        <w:t xml:space="preserve">becomes indispensable. The role has shifted from mere number-crunching to becoming a strategic advisor who translates complex data patterns into actionable policy and business insights.</w:t>
      </w:r>
    </w:p>
    <w:bookmarkEnd w:id="20"/>
    <w:bookmarkStart w:id="21" w:name="X366bef8ec69bae15a11ef62fd15ec0c3d0dca1a"/>
    <w:p>
      <w:pPr>
        <w:pStyle w:val="Heading2"/>
      </w:pPr>
      <w:r>
        <w:t xml:space="preserve">2. The Problem Statement: Data Overload vs. Actionable Insight</w:t>
      </w:r>
    </w:p>
    <w:p>
      <w:pPr>
        <w:pStyle w:val="FirstParagraph"/>
      </w:pPr>
      <w:r>
        <w:t xml:space="preserve">A hypothetical but representative scenario involves "MetroHealth Victoria," a large public healthcare provider operating across the Melbourne metropolitan area. MetroHealth was facing several critical issues:</w:t>
      </w:r>
    </w:p>
    <w:p>
      <w:pPr>
        <w:numPr>
          <w:ilvl w:val="0"/>
          <w:numId w:val="1001"/>
        </w:numPr>
        <w:pStyle w:val="Compact"/>
      </w:pPr>
      <w:r>
        <w:rPr>
          <w:bCs/>
          <w:b/>
        </w:rPr>
        <w:t xml:space="preserve">Patient Wait Times:</w:t>
      </w:r>
      <w:r>
        <w:t xml:space="preserve"> </w:t>
      </w:r>
      <w:r>
        <w:t xml:space="preserve">Emergency departments were experiencing unpredictable surges, leading to overcrowding and delayed care.</w:t>
      </w:r>
    </w:p>
    <w:p>
      <w:pPr>
        <w:numPr>
          <w:ilvl w:val="0"/>
          <w:numId w:val="1001"/>
        </w:numPr>
        <w:pStyle w:val="Compact"/>
      </w:pPr>
      <w:r>
        <w:rPr>
          <w:bCs/>
          <w:b/>
        </w:rPr>
        <w:t xml:space="preserve">Resource Allocation:</w:t>
      </w:r>
      <w:r>
        <w:t xml:space="preserve"> </w:t>
      </w:r>
      <w:r>
        <w:t xml:space="preserve">Staffing levels were not optimally aligned with patient influx patterns, resulting in both burnout during peaks and idle capacity during lows.</w:t>
      </w:r>
    </w:p>
    <w:p>
      <w:pPr>
        <w:numPr>
          <w:ilvl w:val="0"/>
          <w:numId w:val="1001"/>
        </w:numPr>
        <w:pStyle w:val="Compact"/>
      </w:pPr>
      <w:r>
        <w:rPr>
          <w:bCs/>
          <w:b/>
        </w:rPr>
        <w:t xml:space="preserve">Disease Prevention:</w:t>
      </w:r>
      <w:r>
        <w:t xml:space="preserve"> </w:t>
      </w:r>
      <w:r>
        <w:t xml:space="preserve">There was a lack of predictive capability regarding seasonal outbreaks of respiratory illnesses, which spiked frequently due to Melbourne’s volatile four-season climate.</w:t>
      </w:r>
    </w:p>
    <w:p>
      <w:pPr>
        <w:pStyle w:val="FirstParagraph"/>
      </w:pPr>
      <w:r>
        <w:t xml:space="preserve">The existing data systems were siloed, and previous attempts to analyze them had been superficial. The leadership team recognized that they needed a dedicated</w:t>
      </w:r>
      <w:r>
        <w:t xml:space="preserve"> </w:t>
      </w:r>
      <w:r>
        <w:rPr>
          <w:bCs/>
          <w:b/>
        </w:rPr>
        <w:t xml:space="preserve">Statistician</w:t>
      </w:r>
      <w:r>
        <w:t xml:space="preserve"> </w:t>
      </w:r>
      <w:r>
        <w:t xml:space="preserve">who could not only manage large datasets but also understand the local context of patient behavior in</w:t>
      </w:r>
      <w:r>
        <w:t xml:space="preserve"> </w:t>
      </w:r>
      <w:r>
        <w:rPr>
          <w:bCs/>
          <w:b/>
        </w:rPr>
        <w:t xml:space="preserve">Australia Melbourne</w:t>
      </w:r>
      <w:r>
        <w:t xml:space="preserve">.</w:t>
      </w:r>
    </w:p>
    <w:bookmarkEnd w:id="21"/>
    <w:bookmarkStart w:id="25" w:name="methodology-the-role-of-the-statistician"/>
    <w:p>
      <w:pPr>
        <w:pStyle w:val="Heading2"/>
      </w:pPr>
      <w:r>
        <w:t xml:space="preserve">3. Methodology: The Role of the Statistician</w:t>
      </w:r>
    </w:p>
    <w:p>
      <w:pPr>
        <w:pStyle w:val="FirstParagraph"/>
      </w:pPr>
      <w:r>
        <w:t xml:space="preserve">The organization engaged a senior</w:t>
      </w:r>
      <w:r>
        <w:t xml:space="preserve"> </w:t>
      </w:r>
      <w:r>
        <w:rPr>
          <w:bCs/>
          <w:b/>
        </w:rPr>
        <w:t xml:space="preserve">Statistician</w:t>
      </w:r>
      <w:r>
        <w:t xml:space="preserve"> </w:t>
      </w:r>
      <w:r>
        <w:t xml:space="preserve">to lead a data transformation initiative. The approach was multifaceted, combining rigorous mathematical modeling with local contextual awareness.</w:t>
      </w:r>
    </w:p>
    <w:bookmarkStart w:id="22" w:name="a.-data-integration-and-cleaning"/>
    <w:p>
      <w:pPr>
        <w:pStyle w:val="Heading3"/>
      </w:pPr>
      <w:r>
        <w:t xml:space="preserve">A. Data Integration and Cleaning</w:t>
      </w:r>
    </w:p>
    <w:p>
      <w:pPr>
        <w:pStyle w:val="FirstParagraph"/>
      </w:pPr>
      <w:r>
        <w:t xml:space="preserve">The first step involved aggregating data from disparate sources: electronic health records ambulance dispatch logs pharmacy sales and demographic census data specific to Melbourne suburbs. The</w:t>
      </w:r>
      <w:r>
        <w:t xml:space="preserve"> </w:t>
      </w:r>
      <w:r>
        <w:rPr>
          <w:bCs/>
          <w:b/>
        </w:rPr>
        <w:t xml:space="preserve">Statistician</w:t>
      </w:r>
      <w:r>
        <w:t xml:space="preserve"> </w:t>
      </w:r>
      <w:r>
        <w:t xml:space="preserve">employed advanced cleaning techniques to handle missing values and outliers, ensuring the integrity of the dataset. Given the diversity of Melbourne’s population, care was taken to ensure that statistical models accounted for socioeconomic variations across different suburbs.</w:t>
      </w:r>
    </w:p>
    <w:bookmarkEnd w:id="22"/>
    <w:bookmarkStart w:id="23" w:name="b.-predictive-modeling"/>
    <w:p>
      <w:pPr>
        <w:pStyle w:val="Heading3"/>
      </w:pPr>
      <w:r>
        <w:t xml:space="preserve">B. Predictive Modeling</w:t>
      </w:r>
    </w:p>
    <w:p>
      <w:pPr>
        <w:pStyle w:val="FirstParagraph"/>
      </w:pPr>
      <w:r>
        <w:t xml:space="preserve">Using time-series analysis and machine learning algorithms, the</w:t>
      </w:r>
      <w:r>
        <w:t xml:space="preserve"> </w:t>
      </w:r>
      <w:r>
        <w:rPr>
          <w:bCs/>
          <w:b/>
        </w:rPr>
        <w:t xml:space="preserve">Statistician</w:t>
      </w:r>
      <w:r>
        <w:t xml:space="preserve"> </w:t>
      </w:r>
      <w:r>
        <w:t xml:space="preserve">developed a predictive model for emergency department admissions. The model incorporated variables such as weather patterns (a significant factor in Melbourne’s climate), public holidays, school terms, and local event schedules. By analyzing historical trends from the past five years in</w:t>
      </w:r>
      <w:r>
        <w:t xml:space="preserve"> </w:t>
      </w:r>
      <w:r>
        <w:rPr>
          <w:bCs/>
          <w:b/>
        </w:rPr>
        <w:t xml:space="preserve">Australia Melbourne</w:t>
      </w:r>
      <w:r>
        <w:t xml:space="preserve">, the model could forecast patient inflow with an accuracy rate of over 85%.</w:t>
      </w:r>
    </w:p>
    <w:bookmarkEnd w:id="23"/>
    <w:bookmarkStart w:id="24" w:name="c.-simulation-for-resource-optimization"/>
    <w:p>
      <w:pPr>
        <w:pStyle w:val="Heading3"/>
      </w:pPr>
      <w:r>
        <w:t xml:space="preserve">C. Simulation for Resource Optimization</w:t>
      </w:r>
    </w:p>
    <w:p>
      <w:pPr>
        <w:pStyle w:val="FirstParagraph"/>
      </w:pPr>
      <w:r>
        <w:t xml:space="preserve">Beyond prediction, the</w:t>
      </w:r>
      <w:r>
        <w:t xml:space="preserve"> </w:t>
      </w:r>
      <w:r>
        <w:rPr>
          <w:bCs/>
          <w:b/>
        </w:rPr>
        <w:t xml:space="preserve">Statistician</w:t>
      </w:r>
      <w:r>
        <w:t xml:space="preserve"> </w:t>
      </w:r>
      <w:r>
        <w:t xml:space="preserve">used Monte Carlo simulations to test various staffing scenarios. These simulations helped determine the optimal number of nurses and doctors required for different times of day and days of the week, balancing cost-efficiency with patient care standards.</w:t>
      </w:r>
    </w:p>
    <w:bookmarkEnd w:id="24"/>
    <w:bookmarkEnd w:id="25"/>
    <w:bookmarkStart w:id="26" w:name="implementation-and-results"/>
    <w:p>
      <w:pPr>
        <w:pStyle w:val="Heading2"/>
      </w:pPr>
      <w:r>
        <w:t xml:space="preserve">4. Implementation and Results</w:t>
      </w:r>
    </w:p>
    <w:p>
      <w:pPr>
        <w:pStyle w:val="FirstParagraph"/>
      </w:pPr>
      <w:r>
        <w:t xml:space="preserve">The implementation phase was gradual, allowing staff to adapt to data-driven workflows. The results were transformative:</w:t>
      </w:r>
    </w:p>
    <w:p>
      <w:pPr>
        <w:numPr>
          <w:ilvl w:val="0"/>
          <w:numId w:val="1002"/>
        </w:numPr>
        <w:pStyle w:val="Compact"/>
      </w:pPr>
      <w:r>
        <w:rPr>
          <w:bCs/>
          <w:b/>
        </w:rPr>
        <w:t xml:space="preserve">Reduced Wait Times:</w:t>
      </w:r>
      <w:r>
        <w:t xml:space="preserve">A 15% reduction in average emergency department wait times was observed within six months of implementing the predictive scheduling system.</w:t>
      </w:r>
    </w:p>
    <w:p>
      <w:pPr>
        <w:numPr>
          <w:ilvl w:val="0"/>
          <w:numId w:val="1002"/>
        </w:numPr>
        <w:pStyle w:val="Compact"/>
      </w:pPr>
      <w:r>
        <w:rPr>
          <w:bCs/>
          <w:b/>
        </w:rPr>
        <w:t xml:space="preserve">Cost Savings:</w:t>
      </w:r>
      <w:r>
        <w:t xml:space="preserve">MetroHealth saved approximately AUD 2.5 million annually by reducing overtime pay and avoiding understaffing penalties, while simultaneously preventing overstaffing costs during low-traffic periods.</w:t>
      </w:r>
    </w:p>
    <w:p>
      <w:pPr>
        <w:numPr>
          <w:ilvl w:val="0"/>
          <w:numId w:val="1002"/>
        </w:numPr>
        <w:pStyle w:val="Compact"/>
      </w:pPr>
      <w:r>
        <w:rPr>
          <w:bCs/>
          <w:b/>
        </w:rPr>
        <w:t xml:space="preserve">Improved Patient Outcomes:</w:t>
      </w:r>
      <w:r>
        <w:t xml:space="preserve">Better resource allocation meant that critical patients received care more promptly, leading to a measurable improvement in recovery rates for acute conditions.</w:t>
      </w:r>
    </w:p>
    <w:p>
      <w:pPr>
        <w:pStyle w:val="FirstParagraph"/>
      </w:pPr>
      <w:r>
        <w:rPr>
          <w:bCs/>
          <w:b/>
        </w:rPr>
        <w:t xml:space="preserve">Key Insight:</w:t>
      </w:r>
      <w:r>
        <w:t xml:space="preserve">The success of the project was not just due to mathematical rigor but also because the</w:t>
      </w:r>
      <w:r>
        <w:t xml:space="preserve"> </w:t>
      </w:r>
      <w:r>
        <w:rPr>
          <w:bCs/>
          <w:b/>
        </w:rPr>
        <w:t xml:space="preserve">Statistician</w:t>
      </w:r>
      <w:r>
        <w:t xml:space="preserve"> </w:t>
      </w:r>
      <w:r>
        <w:t xml:space="preserve">tailored their analysis to the specific cultural and demographic nuances of Melbourne. For instance, recognizing that certain suburbs had higher populations of elderly residents allowed for more accurate predictions regarding chronic disease flare-ups.</w:t>
      </w:r>
    </w:p>
    <w:bookmarkEnd w:id="26"/>
    <w:bookmarkStart w:id="27" w:name="X67fb21b21f7aa1e90c05eb2cdc2d6a1a4e9feee"/>
    <w:p>
      <w:pPr>
        <w:pStyle w:val="Heading2"/>
      </w:pPr>
      <w:r>
        <w:t xml:space="preserve">5. Broader Implications for Australia Melbourne</w:t>
      </w:r>
    </w:p>
    <w:p>
      <w:pPr>
        <w:pStyle w:val="FirstParagraph"/>
      </w:pPr>
      <w:r>
        <w:t xml:space="preserve">This case study illustrates that the role of a</w:t>
      </w:r>
      <w:r>
        <w:t xml:space="preserve"> </w:t>
      </w:r>
      <w:r>
        <w:rPr>
          <w:bCs/>
          <w:b/>
        </w:rPr>
        <w:t xml:space="preserve">Statistician</w:t>
      </w:r>
      <w:r>
        <w:t xml:space="preserve"> </w:t>
      </w:r>
      <w:r>
        <w:t xml:space="preserve">extends far beyond academic or theoretical applications. In the context of</w:t>
      </w:r>
      <w:r>
        <w:t xml:space="preserve"> </w:t>
      </w:r>
      <w:r>
        <w:rPr>
          <w:bCs/>
          <w:b/>
        </w:rPr>
        <w:t xml:space="preserve">Australia Melbourne</w:t>
      </w:r>
      <w:r>
        <w:t xml:space="preserve">, statistical expertise is a catalyst for efficiency, equity, and sustainability.</w:t>
      </w:r>
    </w:p>
    <w:p>
      <w:pPr>
        <w:pStyle w:val="BodyText"/>
      </w:pPr>
      <w:r>
        <w:t xml:space="preserve">In sectors such as urban planning, transport infrastructure (such as Yarra Trams), and financial services (located heavily in the Melbourne CBD), statisticians play a pivotal role in shaping policy. For example, transport planners use similar statistical methods to optimize train frequencies based on commuter data, directly impacting the daily lives of millions of Victorians.</w:t>
      </w:r>
    </w:p>
    <w:p>
      <w:pPr>
        <w:pStyle w:val="BodyText"/>
      </w:pPr>
      <w:r>
        <w:t xml:space="preserve">Furthermore, as</w:t>
      </w:r>
      <w:r>
        <w:t xml:space="preserve"> </w:t>
      </w:r>
      <w:r>
        <w:rPr>
          <w:bCs/>
          <w:b/>
        </w:rPr>
        <w:t xml:space="preserve">Australia Melbourne</w:t>
      </w:r>
      <w:r>
        <w:t xml:space="preserve"> </w:t>
      </w:r>
      <w:r>
        <w:t xml:space="preserve">continues to grapple with climate change and environmental sustainability challenges, statisticians are essential in modeling carbon footprints and assessing the impact of green policies. Their ability to quantify environmental data helps governments set realistic targets and monitor progress effectively.</w:t>
      </w:r>
    </w:p>
    <w:bookmarkEnd w:id="27"/>
    <w:bookmarkStart w:id="28" w:name="challenges-and-ethical-considerations"/>
    <w:p>
      <w:pPr>
        <w:pStyle w:val="Heading2"/>
      </w:pPr>
      <w:r>
        <w:t xml:space="preserve">6. Challenges and Ethical Considerations</w:t>
      </w:r>
    </w:p>
    <w:p>
      <w:pPr>
        <w:pStyle w:val="FirstParagraph"/>
      </w:pPr>
      <w:r>
        <w:t xml:space="preserve">The case also highlights inherent challenges. Data privacy is a paramount concern, especially under Australian privacy laws such as the Privacy Act 1988. The</w:t>
      </w:r>
      <w:r>
        <w:t xml:space="preserve"> </w:t>
      </w:r>
      <w:r>
        <w:rPr>
          <w:bCs/>
          <w:b/>
        </w:rPr>
        <w:t xml:space="preserve">Statistician</w:t>
      </w:r>
      <w:r>
        <w:t xml:space="preserve"> </w:t>
      </w:r>
      <w:r>
        <w:t xml:space="preserve">must ensure that all data handling complies with strict regulatory frameworks, protecting the identities of patients and citizens while still deriving meaningful insights.</w:t>
      </w:r>
    </w:p>
    <w:p>
      <w:pPr>
        <w:pStyle w:val="BodyText"/>
      </w:pPr>
      <w:r>
        <w:t xml:space="preserve">Additionally there is the challenge of communication. Translating complex statistical findings into clear narratives for stakeholders who may not have a quantitative background is a critical soft skill. In Melbourne’s collaborative business culture, the ability to build trust through transparent and understandable data storytelling is as important as the analysis itself.</w:t>
      </w:r>
    </w:p>
    <w:bookmarkEnd w:id="28"/>
    <w:bookmarkStart w:id="29" w:name="conclusion"/>
    <w:p>
      <w:pPr>
        <w:pStyle w:val="Heading2"/>
      </w:pPr>
      <w:r>
        <w:t xml:space="preserve">7. Conclusion</w:t>
      </w:r>
    </w:p>
    <w:p>
      <w:pPr>
        <w:pStyle w:val="FirstParagraph"/>
      </w:pPr>
      <w:r>
        <w:t xml:space="preserve">This case study demonstrates that employing a skilled</w:t>
      </w:r>
      <w:r>
        <w:t xml:space="preserve"> </w:t>
      </w:r>
      <w:r>
        <w:rPr>
          <w:bCs/>
          <w:b/>
        </w:rPr>
        <w:t xml:space="preserve">Statistician</w:t>
      </w:r>
      <w:r>
        <w:t xml:space="preserve"> </w:t>
      </w:r>
      <w:r>
        <w:t xml:space="preserve">is not merely an operational expense but a strategic investment. In the vibrant and complex ecosystem of</w:t>
      </w:r>
      <w:r>
        <w:t xml:space="preserve"> </w:t>
      </w:r>
      <w:r>
        <w:rPr>
          <w:bCs/>
          <w:b/>
        </w:rPr>
        <w:t xml:space="preserve">Australia Melbourne</w:t>
      </w:r>
      <w:r>
        <w:t xml:space="preserve">, statistics provide the compass for navigating uncertainty. Whether in healthcare, transport, or finance, the insights generated by statisticians lead to better resource allocation improved public services and enhanced quality of life.</w:t>
      </w:r>
    </w:p>
    <w:p>
      <w:pPr>
        <w:pStyle w:val="BodyText"/>
      </w:pPr>
      <w:r>
        <w:t xml:space="preserve">As data volumes continue to grow and analytical tools become more sophisticated, the demand for high-quality statistical expertise in Melbourne will only increase. Organizations that recognize the strategic value of statistics will be best positioned to thrive in this data-driven era. The case of MetroHealth serves as a testament to the power of combining rigorous statistical methodology with local contextual understanding to solve real-world problems.</w:t>
      </w:r>
    </w:p>
    <w:p>
      <w:r>
        <w:pict>
          <v:rect style="width:0;height:1.5pt" o:hralign="center" o:hrstd="t" o:hr="t"/>
        </w:pict>
      </w:r>
    </w:p>
    <w:p>
      <w:pPr>
        <w:pStyle w:val="FirstParagraph"/>
      </w:pPr>
      <w:r>
        <w:rPr>
          <w:iCs/>
          <w:i/>
        </w:rPr>
        <w:t xml:space="preserve">Note: This document is intended for educational and illustrative purposes regarding the role of statistics in professional settings within Australia Melbourne.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Statistician in Australia Melbourne</dc:title>
  <dc:creator/>
  <dc:language>en</dc:language>
  <cp:keywords/>
  <dcterms:created xsi:type="dcterms:W3CDTF">2026-07-29T04:00:31Z</dcterms:created>
  <dcterms:modified xsi:type="dcterms:W3CDTF">2026-07-29T04:00:31Z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