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Implementation</w:t>
      </w:r>
      <w:r>
        <w:t xml:space="preserve"> </w:t>
      </w:r>
      <w:r>
        <w:t xml:space="preserve">of</w:t>
      </w:r>
      <w:r>
        <w:t xml:space="preserve"> </w:t>
      </w:r>
      <w:r>
        <w:t xml:space="preserve">Data</w:t>
      </w:r>
      <w:r>
        <w:t xml:space="preserve"> </w:t>
      </w:r>
      <w:r>
        <w:t xml:space="preserve">Science</w:t>
      </w:r>
      <w:r>
        <w:t xml:space="preserve"> </w:t>
      </w:r>
      <w:r>
        <w:t xml:space="preserve">Roles</w:t>
      </w:r>
      <w:r>
        <w:t xml:space="preserve"> </w:t>
      </w:r>
      <w:r>
        <w:t xml:space="preserve">in</w:t>
      </w:r>
      <w:r>
        <w:t xml:space="preserve"> </w:t>
      </w:r>
      <w:r>
        <w:t xml:space="preserve">São</w:t>
      </w:r>
      <w:r>
        <w:t xml:space="preserve"> </w:t>
      </w:r>
      <w:r>
        <w:t xml:space="preserve">Paulo,</w:t>
      </w:r>
      <w:r>
        <w:t xml:space="preserve"> </w:t>
      </w:r>
      <w:r>
        <w:t xml:space="preserve">Brazil</w:t>
      </w:r>
    </w:p>
    <w:bookmarkStart w:id="35" w:name="X22c5e05fd33f626005ace86d1c587c1d29a65f6"/>
    <w:p>
      <w:pPr>
        <w:pStyle w:val="Heading1"/>
      </w:pPr>
      <w:r>
        <w:t xml:space="preserve">The Strategic Implementation of the Statistician Role in São Paulo, Brazil: A Case Study</w:t>
      </w:r>
    </w:p>
    <w:p>
      <w:pPr>
        <w:pStyle w:val="FirstParagraph"/>
      </w:pPr>
      <w:r>
        <w:rPr>
          <w:bCs/>
          <w:b/>
        </w:rPr>
        <w:t xml:space="preserve">Date:</w:t>
      </w:r>
      <w:r>
        <w:t xml:space="preserve"> </w:t>
      </w:r>
      <w:r>
        <w:t xml:space="preserve">October 2023</w:t>
      </w:r>
      <w:r>
        <w:br/>
      </w:r>
      <w:r>
        <w:rPr>
          <w:bCs/>
          <w:b/>
        </w:rPr>
        <w:t xml:space="preserve">Subject:</w:t>
      </w:r>
      <w:r>
        <w:br/>
      </w:r>
      <w:r>
        <w:t xml:space="preserve">Case Study Analysis of Workforce Integration in Latin America’s Financial Hub</w:t>
      </w:r>
    </w:p>
    <w:bookmarkStart w:id="20" w:name="executive-summary"/>
    <w:p>
      <w:pPr>
        <w:pStyle w:val="Heading2"/>
      </w:pPr>
      <w:r>
        <w:t xml:space="preserve">1. Executive Summary</w:t>
      </w:r>
    </w:p>
    <w:p>
      <w:pPr>
        <w:pStyle w:val="FirstParagraph"/>
      </w:pPr>
      <w:r>
        <w:t xml:space="preserve">In the rapidly evolving landscape of global data science, the demand for rigorous statistical analysis has never been higher. This</w:t>
      </w:r>
      <w:r>
        <w:t xml:space="preserve"> </w:t>
      </w:r>
      <w:r>
        <w:rPr>
          <w:bCs/>
          <w:b/>
        </w:rPr>
        <w:t xml:space="preserve">Case Study</w:t>
      </w:r>
      <w:r>
        <w:t xml:space="preserve">, specifically focused on the metropolitan region of São Paulo, Brazil, examines how multinational corporations and local enterprises are integrating a dedicated role: the Statistician. São Paulo is not merely a city; it is Latin America’s financial powerhouse and home to one of the world’s most vibrant tech ecosystems. However, finding talent that possesses deep theoretical statistical knowledge alongside practical business acumen remains a critical challenge.</w:t>
      </w:r>
    </w:p>
    <w:p>
      <w:pPr>
        <w:pStyle w:val="BodyText"/>
      </w:pPr>
      <w:r>
        <w:t xml:space="preserve">This document explores how organizations in Brazil São Paulo are overcoming hiring barriers, adapting international standards of statistical practice to local market realities, and leveraging the unique educational background of Brazilian mathematicians and data scientists. The findings suggest that the successful deployment of a</w:t>
      </w:r>
      <w:r>
        <w:t xml:space="preserve"> </w:t>
      </w:r>
      <w:r>
        <w:rPr>
          <w:bCs/>
          <w:b/>
        </w:rPr>
        <w:t xml:space="preserve">Statistician</w:t>
      </w:r>
      <w:r>
        <w:t xml:space="preserve"> </w:t>
      </w:r>
      <w:r>
        <w:t xml:space="preserve">in this region requires a nuanced understanding of both global data standards and the specific socioeconomic complexities present in Brazil São Paulo.</w:t>
      </w:r>
    </w:p>
    <w:bookmarkEnd w:id="20"/>
    <w:bookmarkStart w:id="23" w:name="X3bf2be7dc858c95dc42dead4d9698fb90d110d5"/>
    <w:p>
      <w:pPr>
        <w:pStyle w:val="Heading2"/>
      </w:pPr>
      <w:r>
        <w:t xml:space="preserve">2. Contextual Background: Why Brazil São Paulo?</w:t>
      </w:r>
    </w:p>
    <w:p>
      <w:pPr>
        <w:pStyle w:val="FirstParagraph"/>
      </w:pPr>
      <w:r>
        <w:t xml:space="preserve">São Paulo contributes significantly to Brazil’s GDP, accounting for approximately one-third of the nation's economic output. It is a city that hosts headquarters for major banks (such as Itaú Unibanco and Bradesco), telecommunications giants, and a booming fintech sector (including Nubank and Inter). Consequently, the need for robust data interpretation is paramount.</w:t>
      </w:r>
    </w:p>
    <w:bookmarkStart w:id="21" w:name="Xd8adfd44a180bb8145f2fed45385b151d8ce363"/>
    <w:p>
      <w:pPr>
        <w:pStyle w:val="Heading3"/>
      </w:pPr>
      <w:r>
        <w:t xml:space="preserve">2.1 The Educational Landscape in Brazil São Paulo</w:t>
      </w:r>
    </w:p>
    <w:p>
      <w:pPr>
        <w:pStyle w:val="FirstParagraph"/>
      </w:pPr>
      <w:r>
        <w:t xml:space="preserve">Brazil possesses a strong tradition in mathematics. Institutions such as the University of São Paulo (USP), State University of Campinas (UNICAMP), and PUC-SP produce graduates with exceptionally strong foundations in pure and applied mathematics. In the context of this</w:t>
      </w:r>
      <w:r>
        <w:t xml:space="preserve"> </w:t>
      </w:r>
      <w:r>
        <w:rPr>
          <w:bCs/>
          <w:b/>
        </w:rPr>
        <w:t xml:space="preserve">Case Study</w:t>
      </w:r>
      <w:r>
        <w:t xml:space="preserve">, we observe that these graduates are naturally predisposed to statistical work. However, a gap often exists between academic theory and corporate application, particularly within the high-speed environment of Brazil São Paulo.</w:t>
      </w:r>
    </w:p>
    <w:bookmarkEnd w:id="21"/>
    <w:bookmarkStart w:id="22" w:name="market-dynamics"/>
    <w:p>
      <w:pPr>
        <w:pStyle w:val="Heading3"/>
      </w:pPr>
      <w:r>
        <w:t xml:space="preserve">2.2 Market Dynamics</w:t>
      </w:r>
    </w:p>
    <w:p>
      <w:pPr>
        <w:pStyle w:val="FirstParagraph"/>
      </w:pPr>
      <w:r>
        <w:t xml:space="preserve">The job market in Brazil São Paulo is highly competitive. While software engineers are abundant, specialized roles such as the Statistician—distinct from a general Data Analyst—are scarcer and command higher premiums due to their specialized skill set involving probability theory, experimental design, and advanced inference.</w:t>
      </w:r>
    </w:p>
    <w:bookmarkEnd w:id="22"/>
    <w:bookmarkEnd w:id="23"/>
    <w:bookmarkStart w:id="26" w:name="case-study-overview-fintech-alpha"/>
    <w:p>
      <w:pPr>
        <w:pStyle w:val="Heading2"/>
      </w:pPr>
      <w:r>
        <w:t xml:space="preserve">3. Case Study Overview: "FinTech Alpha"</w:t>
      </w:r>
    </w:p>
    <w:p>
      <w:pPr>
        <w:pStyle w:val="FirstParagraph"/>
      </w:pPr>
      <w:r>
        <w:t xml:space="preserve">To illustrate these dynamics concretely, we analyze a hypothetical but representative company based in the Faria Lima financial district of São Paulo. Let us call this entity "FinTech Alpha." FinTech Alpha specializes in credit scoring algorithms for underbanked populations.</w:t>
      </w:r>
    </w:p>
    <w:bookmarkStart w:id="24" w:name="the-challenge"/>
    <w:p>
      <w:pPr>
        <w:pStyle w:val="Heading3"/>
      </w:pPr>
      <w:r>
        <w:t xml:space="preserve">3.1 The Challenge</w:t>
      </w:r>
    </w:p>
    <w:p>
      <w:pPr>
        <w:pStyle w:val="FirstParagraph"/>
      </w:pPr>
      <w:r>
        <w:t xml:space="preserve">FinTech Alpha was facing high default rates on personal loans issued to consumers in peripheral regions of Brazil São Paulo. Their initial predictive models relied heavily on machine learning black-boxes provided by international vendors. While accurate, these models lacked explainability—a critical requirement for regulatory compliance with the Brazilian Central Bank (BACEN). Furthermore, the models failed to account for specific regional economic shocks affecting neighborhoods in greater São Paulo.</w:t>
      </w:r>
    </w:p>
    <w:bookmarkEnd w:id="24"/>
    <w:bookmarkStart w:id="25" w:name="X033a4cc10afe5cc1b3dca92ed4101c85a362b62"/>
    <w:p>
      <w:pPr>
        <w:pStyle w:val="Heading3"/>
      </w:pPr>
      <w:r>
        <w:t xml:space="preserve">3.2 The Solution: Hiring a Specialist Statistician</w:t>
      </w:r>
    </w:p>
    <w:p>
      <w:pPr>
        <w:pStyle w:val="FirstParagraph"/>
      </w:pPr>
      <w:r>
        <w:t xml:space="preserve">The company decided to pivot its strategy by hiring a senior</w:t>
      </w:r>
      <w:r>
        <w:t xml:space="preserve"> </w:t>
      </w:r>
      <w:r>
        <w:rPr>
          <w:bCs/>
          <w:b/>
        </w:rPr>
        <w:t xml:space="preserve">Statistician</w:t>
      </w:r>
      <w:r>
        <w:t xml:space="preserve">. Unlike a general data scientist, this role required someone proficient in Bayesian inference, causal analysis, and sampling theory. The candidate profile sought was someone who could bridge the gap between raw data and actionable risk assessment.</w:t>
      </w:r>
    </w:p>
    <w:bookmarkEnd w:id="25"/>
    <w:bookmarkEnd w:id="26"/>
    <w:bookmarkStart w:id="30" w:name="X0658db2084d21c21c1356ab7b73615099383455"/>
    <w:p>
      <w:pPr>
        <w:pStyle w:val="Heading2"/>
      </w:pPr>
      <w:r>
        <w:t xml:space="preserve">4. Implementation Strategy in Brazil São Paulo</w:t>
      </w:r>
    </w:p>
    <w:p>
      <w:pPr>
        <w:pStyle w:val="FirstParagraph"/>
      </w:pPr>
      <w:r>
        <w:t xml:space="preserve">The integration of the Statistician into FinTech Alpha’s operations highlights several key strategies relevant to any organization operating in this region.</w:t>
      </w:r>
    </w:p>
    <w:bookmarkStart w:id="27" w:name="bridging-theory-and-local-context"/>
    <w:p>
      <w:pPr>
        <w:pStyle w:val="Heading3"/>
      </w:pPr>
      <w:r>
        <w:t xml:space="preserve">4.1 Bridging Theory and Local Context</w:t>
      </w:r>
    </w:p>
    <w:p>
      <w:pPr>
        <w:pStyle w:val="FirstParagraph"/>
      </w:pPr>
      <w:r>
        <w:t xml:space="preserve">The hired Statistician utilized their background to redesign the credit scoring model. Instead of relying solely on historical transaction data, they incorporated macro-economic indicators specific to Brazil São Paulo, such as local unemployment rates in different districts of São Paulo and regional inflation trends. This localization improved the model's accuracy by 15% because it accounted for the unique economic volatility present in Brazil.</w:t>
      </w:r>
    </w:p>
    <w:bookmarkEnd w:id="27"/>
    <w:bookmarkStart w:id="28" w:name="regulatory-compliance"/>
    <w:p>
      <w:pPr>
        <w:pStyle w:val="Heading3"/>
      </w:pPr>
      <w:r>
        <w:t xml:space="preserve">4.2 Regulatory Compliance</w:t>
      </w:r>
    </w:p>
    <w:p>
      <w:pPr>
        <w:pStyle w:val="FirstParagraph"/>
      </w:pPr>
      <w:r>
        <w:t xml:space="preserve">Brazil has strict data protection laws (LGPD) and financial regulations. The Statistician ensured that all sampling methods used for model training adhered to privacy standards, preventing bias against protected groups. This is a critical aspect of the role in Brazil São Paulo, where regulators are increasingly scrutinizing algorithmic fairness.</w:t>
      </w:r>
    </w:p>
    <w:bookmarkEnd w:id="28"/>
    <w:bookmarkStart w:id="29" w:name="cross-functional-collaboration"/>
    <w:p>
      <w:pPr>
        <w:pStyle w:val="Heading3"/>
      </w:pPr>
      <w:r>
        <w:t xml:space="preserve">4.3 Cross-Functional Collaboration</w:t>
      </w:r>
    </w:p>
    <w:p>
      <w:pPr>
        <w:pStyle w:val="FirstParagraph"/>
      </w:pPr>
      <w:r>
        <w:t xml:space="preserve">In the fast-paced environment of Brazil São Paulo’s tech scene, silos can be detrimental. The Statistician worked closely with engineering teams to translate statistical probability into real-time scoring APIs. This required clear communication of complex concepts like confidence intervals and p-values to non-technical stakeholders, ensuring that business leaders understood the uncertainty inherent in their predictions.</w:t>
      </w:r>
    </w:p>
    <w:bookmarkEnd w:id="29"/>
    <w:bookmarkEnd w:id="30"/>
    <w:bookmarkStart w:id="31" w:name="key-challenges-identified"/>
    <w:p>
      <w:pPr>
        <w:pStyle w:val="Heading2"/>
      </w:pPr>
      <w:r>
        <w:t xml:space="preserve">5. Key Challenges Identified</w:t>
      </w:r>
    </w:p>
    <w:p>
      <w:pPr>
        <w:pStyle w:val="FirstParagraph"/>
      </w:pPr>
      <w:r>
        <w:t xml:space="preserve">The case study also reveals significant hurdles specific to hiring a Statistician in this region:</w:t>
      </w:r>
    </w:p>
    <w:p>
      <w:pPr>
        <w:numPr>
          <w:ilvl w:val="0"/>
          <w:numId w:val="1001"/>
        </w:numPr>
        <w:pStyle w:val="Compact"/>
      </w:pPr>
      <w:r>
        <w:rPr>
          <w:bCs/>
          <w:b/>
        </w:rPr>
        <w:t xml:space="preserve">Talent Scarcity:</w:t>
      </w:r>
      <w:r>
        <w:t xml:space="preserve"> </w:t>
      </w:r>
      <w:r>
        <w:t xml:space="preserve">While mathematicians are abundant, those with industry experience in statistical modeling for finance are limited. Competition for this talent within Brazil São Paulo is fierce.</w:t>
      </w:r>
    </w:p>
    <w:p>
      <w:pPr>
        <w:numPr>
          <w:ilvl w:val="0"/>
          <w:numId w:val="1001"/>
        </w:numPr>
        <w:pStyle w:val="Compact"/>
      </w:pPr>
      <w:r>
        <w:rPr>
          <w:bCs/>
          <w:b/>
        </w:rPr>
        <w:t xml:space="preserve">Salary Expectations:</w:t>
      </w:r>
      <w:r>
        <w:t xml:space="preserve"> </w:t>
      </w:r>
      <w:r>
        <w:t xml:space="preserve">Due to the global demand for data expertise, salaries in Brazil São Paulo have risen sharply. Companies must offer competitive compensation packages, often including equity or remote-work flexibility to attract top-tier statisticians from outside the city.</w:t>
      </w:r>
    </w:p>
    <w:p>
      <w:pPr>
        <w:numPr>
          <w:ilvl w:val="0"/>
          <w:numId w:val="1001"/>
        </w:numPr>
        <w:pStyle w:val="Compact"/>
      </w:pPr>
      <w:r>
        <w:rPr>
          <w:bCs/>
          <w:b/>
        </w:rPr>
        <w:t xml:space="preserve">Bilingual Requirements:</w:t>
      </w:r>
      <w:r>
        <w:t xml:space="preserve"> </w:t>
      </w:r>
      <w:r>
        <w:t xml:space="preserve">For companies operating globally, English proficiency is essential. However, statistical terminology can be complex even in native languages; ensuring that a Statistician in Brazil São Paulo can effectively communicate with global headquarters adds another layer of complexity to recruitment.</w:t>
      </w:r>
    </w:p>
    <w:bookmarkEnd w:id="31"/>
    <w:bookmarkStart w:id="32" w:name="results-and-impact"/>
    <w:p>
      <w:pPr>
        <w:pStyle w:val="Heading2"/>
      </w:pPr>
      <w:r>
        <w:t xml:space="preserve">6. Results and Impact</w:t>
      </w:r>
    </w:p>
    <w:p>
      <w:pPr>
        <w:pStyle w:val="FirstParagraph"/>
      </w:pPr>
      <w:r>
        <w:t xml:space="preserve">Six months after the full integration of the Statistician role, FinTech Alpha reported:</w:t>
      </w:r>
    </w:p>
    <w:p>
      <w:pPr>
        <w:numPr>
          <w:ilvl w:val="0"/>
          <w:numId w:val="1002"/>
        </w:numPr>
        <w:pStyle w:val="Compact"/>
      </w:pPr>
      <w:r>
        <w:rPr>
          <w:bCs/>
          <w:b/>
        </w:rPr>
        <w:t xml:space="preserve">A 15% reduction in loan default rates.</w:t>
      </w:r>
    </w:p>
    <w:p>
      <w:pPr>
        <w:numPr>
          <w:ilvl w:val="0"/>
          <w:numId w:val="1002"/>
        </w:numPr>
        <w:pStyle w:val="Compact"/>
      </w:pPr>
      <w:r>
        <w:rPr>
          <w:bCs/>
          <w:b/>
        </w:rPr>
        <w:t xml:space="preserve">A 40% increase in approval rates</w:t>
      </w:r>
      <w:r>
        <w:t xml:space="preserve"> </w:t>
      </w:r>
      <w:r>
        <w:t xml:space="preserve">for qualified applicants from low-income areas, due to better risk assessment.</w:t>
      </w:r>
    </w:p>
    <w:p>
      <w:pPr>
        <w:numPr>
          <w:ilvl w:val="0"/>
          <w:numId w:val="1002"/>
        </w:numPr>
        <w:pStyle w:val="Compact"/>
      </w:pPr>
      <w:r>
        <w:rPr>
          <w:bCs/>
          <w:b/>
        </w:rPr>
        <w:t xml:space="preserve">Full regulatory compliance</w:t>
      </w:r>
      <w:r>
        <w:t xml:space="preserve">, with zero penalties issued by local authorities regarding data usage or algorithmic bias.</w:t>
      </w:r>
    </w:p>
    <w:p>
      <w:pPr>
        <w:pStyle w:val="FirstParagraph"/>
      </w:pPr>
      <w:r>
        <w:t xml:space="preserve">The success of this initiative demonstrates that the specialized expertise of a Statistician is not just an academic luxury but a critical business asset, particularly in complex markets like Brazil São Paulo.</w:t>
      </w:r>
    </w:p>
    <w:bookmarkEnd w:id="32"/>
    <w:bookmarkStart w:id="33" w:name="recommendations-for-stakeholders"/>
    <w:p>
      <w:pPr>
        <w:pStyle w:val="Heading2"/>
      </w:pPr>
      <w:r>
        <w:t xml:space="preserve">7. Recommendations for Stakeholders</w:t>
      </w:r>
    </w:p>
    <w:p>
      <w:pPr>
        <w:pStyle w:val="FirstParagraph"/>
      </w:pPr>
      <w:r>
        <w:rPr>
          <w:bCs/>
          <w:b/>
        </w:rPr>
        <w:t xml:space="preserve">For Employers in Brazil São Paulo:</w:t>
      </w:r>
    </w:p>
    <w:p>
      <w:pPr>
        <w:numPr>
          <w:ilvl w:val="0"/>
          <w:numId w:val="1003"/>
        </w:numPr>
        <w:pStyle w:val="Compact"/>
      </w:pPr>
      <w:r>
        <w:t xml:space="preserve">Prioritize candidates with strong theoretical foundations from reputable institutions such as USP or UNICAMP.</w:t>
      </w:r>
    </w:p>
    <w:p>
      <w:pPr>
        <w:numPr>
          <w:ilvl w:val="0"/>
          <w:numId w:val="1003"/>
        </w:numPr>
        <w:pStyle w:val="Compact"/>
      </w:pPr>
      <w:r>
        <w:t xml:space="preserve">Create roles that explicitly distinguish between "Data Analyst" and "Statistician," emphasizing the latter's role in experimental design and causal inference.</w:t>
      </w:r>
    </w:p>
    <w:p>
      <w:pPr>
        <w:numPr>
          <w:ilvl w:val="0"/>
          <w:numId w:val="1003"/>
        </w:numPr>
        <w:pStyle w:val="Compact"/>
      </w:pPr>
      <w:r>
        <w:t xml:space="preserve">Invest in continuous training to keep statistical practices updated, especially regarding new AI regulations.</w:t>
      </w:r>
    </w:p>
    <w:p>
      <w:pPr>
        <w:pStyle w:val="FirstParagraph"/>
      </w:pPr>
      <w:r>
        <w:rPr>
          <w:bCs/>
          <w:b/>
        </w:rPr>
        <w:t xml:space="preserve">For Educational Institutions:</w:t>
      </w:r>
    </w:p>
    <w:p>
      <w:pPr>
        <w:numPr>
          <w:ilvl w:val="0"/>
          <w:numId w:val="1004"/>
        </w:numPr>
        <w:pStyle w:val="Compact"/>
      </w:pPr>
      <w:r>
        <w:t xml:space="preserve">Curricula should include more coursework on applied statistics in finance and business contexts, preparing students for the specific needs of the market in Brazil São Paulo.</w:t>
      </w:r>
    </w:p>
    <w:p>
      <w:pPr>
        <w:numPr>
          <w:ilvl w:val="0"/>
          <w:numId w:val="1004"/>
        </w:numPr>
        <w:pStyle w:val="Compact"/>
      </w:pPr>
      <w:r>
        <w:t xml:space="preserve">Foster partnerships with local industries to provide internships that bridge the gap between academic theory and corporate application.</w:t>
      </w:r>
    </w:p>
    <w:bookmarkEnd w:id="33"/>
    <w:bookmarkStart w:id="34" w:name="conclusion"/>
    <w:p>
      <w:pPr>
        <w:pStyle w:val="Heading2"/>
      </w:pPr>
      <w:r>
        <w:t xml:space="preserve">8. Conclusion</w:t>
      </w:r>
    </w:p>
    <w:p>
      <w:pPr>
        <w:pStyle w:val="FirstParagraph"/>
      </w:pPr>
      <w:r>
        <w:t xml:space="preserve">This Case Study underscores the critical value of integrating a specialized Statistician into organizations operating within Brazil São Paulo. As data becomes increasingly central to business strategy, the ability to perform rigorous statistical analysis is a competitive advantage. The unique economic landscape of São Paulo demands professionals who can navigate both global best practices and local complexities. By investing in this role, companies can achieve greater accuracy, compliance, and strategic insight.</w:t>
      </w:r>
    </w:p>
    <w:p>
      <w:pPr>
        <w:pStyle w:val="BodyText"/>
      </w:pPr>
      <w:r>
        <w:t xml:space="preserve">The experience of FinTech Alpha serves as a blueprint for other enterprises in Brazil São Paulo looking to harness the power of data not just for description, but for prediction and prescription. The future of business intelligence in Latin America relies on the strength of its statistical foundations.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Implementation of Data Science Roles in São Paulo, Brazil</dc:title>
  <dc:creator/>
  <dc:language>en</dc:language>
  <cp:keywords/>
  <dcterms:created xsi:type="dcterms:W3CDTF">2026-07-29T12:41:20Z</dcterms:created>
  <dcterms:modified xsi:type="dcterms:W3CDTF">2026-07-29T12:41:20Z</dcterms:modified>
</cp:coreProperties>
</file>

<file path=docProps/custom.xml><?xml version="1.0" encoding="utf-8"?>
<Properties xmlns="http://schemas.openxmlformats.org/officeDocument/2006/custom-properties" xmlns:vt="http://schemas.openxmlformats.org/officeDocument/2006/docPropsVTypes"/>
</file>