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Guangzhou</w:t>
      </w:r>
    </w:p>
    <w:p>
      <w:pPr>
        <w:pStyle w:val="FirstParagraph"/>
      </w:pPr>
      <w:r>
        <w:t xml:space="preserve">&gt;</w:t>
      </w:r>
    </w:p>
    <w:bookmarkStart w:id="20" w:name="Xc80887cbf93ecc45647123ce3a3aa8e2bdb266f"/>
    <w:p>
      <w:pPr>
        <w:pStyle w:val="Heading1"/>
      </w:pPr>
      <w:r>
        <w:t xml:space="preserve">Data-Driven Decision Making: A Case Study of the Statistician in China Guangzhou</w:t>
      </w:r>
    </w:p>
    <w:bookmarkEnd w:id="20"/>
    <w:bookmarkStart w:id="21" w:name="introduction"/>
    <w:p>
      <w:pPr>
        <w:pStyle w:val="Heading2"/>
      </w:pPr>
      <w:r>
        <w:t xml:space="preserve">Introduction</w:t>
      </w:r>
    </w:p>
    <w:p>
      <w:pPr>
        <w:pStyle w:val="FirstParagraph"/>
      </w:pPr>
      <w:r>
        <w:t xml:space="preserve">In the rapidly evolving landscape of modern urban management and economic development, data has emerged as a critical asset. Nowhere is this more evident than in</w:t>
      </w:r>
      <w:r>
        <w:t xml:space="preserve"> </w:t>
      </w:r>
      <w:r>
        <w:rPr>
          <w:bCs/>
          <w:b/>
        </w:rPr>
        <w:t xml:space="preserve">China Guangzhou</w:t>
      </w:r>
      <w:r>
        <w:t xml:space="preserve">, a metropolis that serves as the gateway to southern China and a pivotal hub for international trade, logistics, and technology. As one of the four direct-administered municipalities of China and a provincial capital, Guangzhou faces complex challenges ranging from urban traffic congestion and environmental sustainability to public health monitoring and economic forecasting. Central to addressing these multifaceted challenges is the role of the</w:t>
      </w:r>
      <w:r>
        <w:t xml:space="preserve"> </w:t>
      </w:r>
      <w:r>
        <w:rPr>
          <w:bCs/>
          <w:b/>
        </w:rPr>
        <w:t xml:space="preserve">Statistician</w:t>
      </w:r>
      <w:r>
        <w:t xml:space="preserve">. This case study explores how professional statisticians are integrated into the governance framework of</w:t>
      </w:r>
      <w:r>
        <w:t xml:space="preserve"> </w:t>
      </w:r>
      <w:r>
        <w:rPr>
          <w:bCs/>
          <w:b/>
        </w:rPr>
        <w:t xml:space="preserve">China Guangzhou</w:t>
      </w:r>
      <w:r>
        <w:t xml:space="preserve">, transforming raw data into actionable insights that drive policy, enhance public services, and sustain economic growth.</w:t>
      </w:r>
    </w:p>
    <w:bookmarkEnd w:id="21"/>
    <w:bookmarkStart w:id="23" w:name="context-of-guangzhou"/>
    <w:bookmarkStart w:id="22" w:name="Xe2cf0595128df15921887c61fd8412d1bca13a1"/>
    <w:p>
      <w:pPr>
        <w:pStyle w:val="Heading2"/>
      </w:pPr>
      <w:r>
        <w:t xml:space="preserve">The Context: Why Guangzhou Requires Robust Statistical Analysis</w:t>
      </w:r>
    </w:p>
    <w:p>
      <w:pPr>
        <w:pStyle w:val="FirstParagraph"/>
      </w:pPr>
      <w:r>
        <w:rPr>
          <w:bCs/>
          <w:b/>
        </w:rPr>
        <w:t xml:space="preserve">China Guangzhou</w:t>
      </w:r>
      <w:r>
        <w:t xml:space="preserve"> </w:t>
      </w:r>
      <w:r>
        <w:t xml:space="preserve">is not merely a city; it is an economic engine. Home to the famous Canton Fair, it hosts millions of visitors annually, generating immense amounts of transactional data, logistical information, and demographic shifts. The city’s population exceeds 18 million residents, creating a dense urban environment where resource allocation must be precise and efficient. In such a high-stakes environment, intuition is insufficient for decision-making; empirical evidence is required.</w:t>
      </w:r>
    </w:p>
    <w:p>
      <w:pPr>
        <w:pStyle w:val="BodyText"/>
      </w:pPr>
      <w:r>
        <w:t xml:space="preserve">The role of the</w:t>
      </w:r>
      <w:r>
        <w:t xml:space="preserve"> </w:t>
      </w:r>
      <w:r>
        <w:rPr>
          <w:bCs/>
          <w:b/>
        </w:rPr>
        <w:t xml:space="preserve">Statistician</w:t>
      </w:r>
      <w:r>
        <w:t xml:space="preserve"> </w:t>
      </w:r>
      <w:r>
        <w:t xml:space="preserve">has thus shifted from mere data collection to advanced predictive modeling and real-time analytics. Whether it involves optimizing subway schedules based on commuter flow patterns or predicting disease outbreaks through health data aggregation, statisticians in Guangzhou operate at the intersection of public policy and data science. The unique demographic diversity and rapid urbanization of</w:t>
      </w:r>
      <w:r>
        <w:t xml:space="preserve"> </w:t>
      </w:r>
      <w:r>
        <w:rPr>
          <w:bCs/>
          <w:b/>
        </w:rPr>
        <w:t xml:space="preserve">China Guangzhou</w:t>
      </w:r>
      <w:r>
        <w:t xml:space="preserve"> </w:t>
      </w:r>
      <w:r>
        <w:t xml:space="preserve">present statistical challenges that are distinct from those found in smaller cities or rural areas, necessitating specialized analytical approaches.</w:t>
      </w:r>
    </w:p>
    <w:bookmarkEnd w:id="22"/>
    <w:bookmarkEnd w:id="23"/>
    <w:bookmarkStart w:id="28" w:name="key-applications"/>
    <w:bookmarkStart w:id="27" w:name="X3443b2c3c37e4ed30a6a12b3d0f5229858869b5"/>
    <w:p>
      <w:pPr>
        <w:pStyle w:val="Heading2"/>
      </w:pPr>
      <w:r>
        <w:t xml:space="preserve">Key Applications of Statistical Expertise</w:t>
      </w:r>
    </w:p>
    <w:p>
      <w:pPr>
        <w:pStyle w:val="FirstParagraph"/>
      </w:pPr>
      <w:r>
        <w:t xml:space="preserve">The integration of the</w:t>
      </w:r>
      <w:r>
        <w:t xml:space="preserve"> </w:t>
      </w:r>
      <w:r>
        <w:rPr>
          <w:bCs/>
          <w:b/>
        </w:rPr>
        <w:t xml:space="preserve">Statistician</w:t>
      </w:r>
      <w:r>
        <w:t xml:space="preserve"> </w:t>
      </w:r>
      <w:r>
        <w:t xml:space="preserve">into various sectors within</w:t>
      </w:r>
      <w:r>
        <w:t xml:space="preserve"> </w:t>
      </w:r>
      <w:r>
        <w:rPr>
          <w:bCs/>
          <w:b/>
        </w:rPr>
        <w:t xml:space="preserve">China Guangzhou</w:t>
      </w:r>
      <w:r>
        <w:t xml:space="preserve"> </w:t>
      </w:r>
      <w:r>
        <w:t xml:space="preserve">can be observed across three primary domains: Economic Development, Urban Planning, and Public Health.</w:t>
      </w:r>
    </w:p>
    <w:bookmarkStart w:id="24" w:name="economic-development-and-trade-analytics"/>
    <w:p>
      <w:pPr>
        <w:pStyle w:val="Heading3"/>
      </w:pPr>
      <w:r>
        <w:t xml:space="preserve">Economic Development and Trade Analytics</w:t>
      </w:r>
    </w:p>
    <w:p>
      <w:pPr>
        <w:pStyle w:val="FirstParagraph"/>
      </w:pPr>
      <w:r>
        <w:t xml:space="preserve">Guangzhou’s economy is heavily reliant on manufacturing and export. Statisticians play a crucial role in monitoring trade volumes, analyzing supply chain efficiencies, and forecasting market trends. By employing time-series analysis and regression models, these professionals help local governments identify emerging industries and assess the impact of policy changes on small-to-medium enterprises (SMEs). For instance, statistical modeling has been used to evaluate the effectiveness of special economic zones in</w:t>
      </w:r>
      <w:r>
        <w:t xml:space="preserve"> </w:t>
      </w:r>
      <w:r>
        <w:rPr>
          <w:bCs/>
          <w:b/>
        </w:rPr>
        <w:t xml:space="preserve">China Guangzhou</w:t>
      </w:r>
      <w:r>
        <w:t xml:space="preserve">, allowing policymakers to tweak tax incentives or infrastructure investments based on quantifiable outcomes rather than speculative assumptions.</w:t>
      </w:r>
    </w:p>
    <w:bookmarkEnd w:id="24"/>
    <w:bookmarkStart w:id="25" w:name="X7a66d09346d174c4b00d076139e31fdbf907ca1"/>
    <w:p>
      <w:pPr>
        <w:pStyle w:val="Heading3"/>
      </w:pPr>
      <w:r>
        <w:t xml:space="preserve">Urban Planning and Transportation Optimization</w:t>
      </w:r>
    </w:p>
    <w:p>
      <w:pPr>
        <w:pStyle w:val="FirstParagraph"/>
      </w:pPr>
      <w:r>
        <w:t xml:space="preserve">Traffic congestion is a persistent issue in major Chinese cities. In</w:t>
      </w:r>
      <w:r>
        <w:t xml:space="preserve"> </w:t>
      </w:r>
      <w:r>
        <w:rPr>
          <w:bCs/>
          <w:b/>
        </w:rPr>
        <w:t xml:space="preserve">China Guangzhou</w:t>
      </w:r>
      <w:r>
        <w:t xml:space="preserve">, statisticians work alongside urban planners to analyze traffic flow data collected from sensors, GPS devices, and mobile networks. Through stochastic modeling and simulation, they can predict peak congestion times and suggest optimal routing for public transportation systems like the metro and bus networks. Furthermore, statistical analysis aids in land-use planning by identifying areas with high population density growth versus those with commercial expansion potential, ensuring that housing developments align with infrastructure capabilities.</w:t>
      </w:r>
    </w:p>
    <w:bookmarkEnd w:id="25"/>
    <w:bookmarkStart w:id="26" w:name="X59f87afae7ee0ecf130ca2fb109b72aa67716f0"/>
    <w:p>
      <w:pPr>
        <w:pStyle w:val="Heading3"/>
      </w:pPr>
      <w:r>
        <w:t xml:space="preserve">Public Health and Environmental Monitoring</w:t>
      </w:r>
    </w:p>
    <w:p>
      <w:pPr>
        <w:pStyle w:val="FirstParagraph"/>
      </w:pPr>
      <w:r>
        <w:t xml:space="preserve">The recent global health crises have underscored the importance of epidemiological statistics. In</w:t>
      </w:r>
      <w:r>
        <w:t xml:space="preserve"> </w:t>
      </w:r>
      <w:r>
        <w:rPr>
          <w:bCs/>
          <w:b/>
        </w:rPr>
        <w:t xml:space="preserve">China Guangzhou</w:t>
      </w:r>
      <w:r>
        <w:t xml:space="preserve">, statisticians are instrumental in tracking infectious diseases, managing hospital capacity during surge periods, and distributing resources equitably. Additionally, environmental statistics—such as air quality indices (AQI) and water purity levels—are continuously monitored. Statisticians develop models to correlate pollution sources with weather patterns and industrial output, providing the scientific basis for environmental protection regulations.</w:t>
      </w:r>
    </w:p>
    <w:bookmarkEnd w:id="26"/>
    <w:bookmarkEnd w:id="27"/>
    <w:bookmarkEnd w:id="28"/>
    <w:bookmarkStart w:id="30" w:name="methodological-challenges"/>
    <w:bookmarkStart w:id="29" w:name="X06f663d61103c30f16ff4f968a29ae32b2128d4"/>
    <w:p>
      <w:pPr>
        <w:pStyle w:val="Heading2"/>
      </w:pPr>
      <w:r>
        <w:t xml:space="preserve">Methodological Challenges in the Guangzhou Context</w:t>
      </w:r>
    </w:p>
    <w:p>
      <w:pPr>
        <w:pStyle w:val="FirstParagraph"/>
      </w:pPr>
      <w:r>
        <w:t xml:space="preserve">Despite the clear benefits, the role of the</w:t>
      </w:r>
      <w:r>
        <w:t xml:space="preserve"> </w:t>
      </w:r>
      <w:r>
        <w:rPr>
          <w:bCs/>
          <w:b/>
        </w:rPr>
        <w:t xml:space="preserve">Statistician</w:t>
      </w:r>
      <w:r>
        <w:t xml:space="preserve"> </w:t>
      </w:r>
      <w:r>
        <w:t xml:space="preserve">in</w:t>
      </w:r>
      <w:r>
        <w:t xml:space="preserve"> </w:t>
      </w:r>
      <w:r>
        <w:rPr>
          <w:bCs/>
          <w:b/>
        </w:rPr>
        <w:t xml:space="preserve">China Guangzhou</w:t>
      </w:r>
      <w:r>
        <w:t xml:space="preserve"> </w:t>
      </w:r>
      <w:r>
        <w:t xml:space="preserve">is not without challenges. The sheer volume of data generated by a city of this magnitude requires sophisticated big data infrastructure. Traditional statistical methods often struggle with unstructured or high-dimensional datasets common in urban environments.</w:t>
      </w:r>
    </w:p>
    <w:p>
      <w:pPr>
        <w:numPr>
          <w:ilvl w:val="0"/>
          <w:numId w:val="1001"/>
        </w:numPr>
        <w:pStyle w:val="Compact"/>
      </w:pPr>
      <w:r>
        <w:rPr>
          <w:bCs/>
          <w:b/>
        </w:rPr>
        <w:t xml:space="preserve">Data Quality and Integrity:</w:t>
      </w:r>
      <w:r>
        <w:t xml:space="preserve"> </w:t>
      </w:r>
      <w:r>
        <w:t xml:space="preserve">Ensuring that data collected from various municipal departments is standardized and free from bias is a significant hurdle. Statisticians must employ rigorous data cleaning techniques to maintain the validity of their analyses.</w:t>
      </w:r>
    </w:p>
    <w:p>
      <w:pPr>
        <w:numPr>
          <w:ilvl w:val="0"/>
          <w:numId w:val="1001"/>
        </w:numPr>
        <w:pStyle w:val="Compact"/>
      </w:pPr>
      <w:r>
        <w:rPr>
          <w:bCs/>
          <w:b/>
        </w:rPr>
        <w:t xml:space="preserve">Privacy Concerns:</w:t>
      </w:r>
      <w:r>
        <w:t xml:space="preserve"> </w:t>
      </w:r>
      <w:r>
        <w:t xml:space="preserve">With increased surveillance capabilities in</w:t>
      </w:r>
      <w:r>
        <w:t xml:space="preserve"> </w:t>
      </w:r>
      <w:r>
        <w:rPr>
          <w:bCs/>
          <w:b/>
        </w:rPr>
        <w:t xml:space="preserve">China Guangzhou</w:t>
      </w:r>
      <w:r>
        <w:t xml:space="preserve">, there are ethical considerations regarding individual privacy. Statisticians must adhere to strict data anonymization protocols while still extracting meaningful insights.</w:t>
      </w:r>
    </w:p>
    <w:p>
      <w:pPr>
        <w:numPr>
          <w:ilvl w:val="0"/>
          <w:numId w:val="1001"/>
        </w:numPr>
        <w:pStyle w:val="Compact"/>
      </w:pPr>
      <w:r>
        <w:rPr>
          <w:bCs/>
          <w:b/>
        </w:rPr>
        <w:t xml:space="preserve">Talent Retention:</w:t>
      </w:r>
      <w:r>
        <w:t xml:space="preserve"> </w:t>
      </w:r>
      <w:r>
        <w:t xml:space="preserve">There is a competitive market for data scientists and statisticians in China’s tech hubs. Guangzhou competes with cities like Beijing, Shanghai, and Shenzhen to attract top statistical talent, requiring continuous investment in education and professional development.</w:t>
      </w:r>
    </w:p>
    <w:bookmarkEnd w:id="29"/>
    <w:bookmarkEnd w:id="30"/>
    <w:bookmarkStart w:id="32" w:name="future-projections"/>
    <w:bookmarkStart w:id="31" w:name="X8192989d1df0491720c37e94700cf02d7c666ab"/>
    <w:p>
      <w:pPr>
        <w:pStyle w:val="Heading2"/>
      </w:pPr>
      <w:r>
        <w:t xml:space="preserve">Future Directions: AI Integration and Real-Time Analytics</w:t>
      </w:r>
    </w:p>
    <w:p>
      <w:pPr>
        <w:pStyle w:val="FirstParagraph"/>
      </w:pPr>
      <w:r>
        <w:t xml:space="preserve">Looking ahead, the role of the</w:t>
      </w:r>
      <w:r>
        <w:t xml:space="preserve"> </w:t>
      </w:r>
      <w:r>
        <w:rPr>
          <w:bCs/>
          <w:b/>
        </w:rPr>
        <w:t xml:space="preserve">Statistician</w:t>
      </w:r>
      <w:r>
        <w:t xml:space="preserve"> </w:t>
      </w:r>
      <w:r>
        <w:t xml:space="preserve">in</w:t>
      </w:r>
      <w:r>
        <w:t xml:space="preserve"> </w:t>
      </w:r>
      <w:r>
        <w:rPr>
          <w:bCs/>
          <w:b/>
        </w:rPr>
        <w:t xml:space="preserve">China Guangzhou</w:t>
      </w:r>
      <w:r>
        <w:t xml:space="preserve"> </w:t>
      </w:r>
      <w:r>
        <w:t xml:space="preserve">is poised to expand further with the integration of Artificial Intelligence (AI) and Machine Learning (ML). Traditional statistical inference is increasingly being combined with algorithmic approaches to handle real-time data streams. For example, AI-enhanced statistical models can now predict traffic accidents or power grid failures before they occur, enabling proactive maintenance and safety measures.</w:t>
      </w:r>
    </w:p>
    <w:p>
      <w:pPr>
        <w:pStyle w:val="BodyText"/>
      </w:pPr>
      <w:r>
        <w:t xml:space="preserve">Furthermore, as</w:t>
      </w:r>
      <w:r>
        <w:t xml:space="preserve"> </w:t>
      </w:r>
      <w:r>
        <w:rPr>
          <w:bCs/>
          <w:b/>
        </w:rPr>
        <w:t xml:space="preserve">China Guangzhou</w:t>
      </w:r>
      <w:r>
        <w:t xml:space="preserve"> </w:t>
      </w:r>
      <w:r>
        <w:t xml:space="preserve">aims to become a smart city leader in the Greater Bay Area, there will be a greater emphasis on interdisciplinary collaboration. Statisticians will need to work closely with computer scientists, urban planners, and social scientists to create holistic models of city behavior. This collaborative approach ensures that statistical insights are not just theoretically sound but also practically applicable in improving the quality of life for residents.</w:t>
      </w:r>
    </w:p>
    <w:bookmarkEnd w:id="31"/>
    <w:bookmarkEnd w:id="32"/>
    <w:bookmarkStart w:id="33" w:name="conclusion"/>
    <w:p>
      <w:pPr>
        <w:pStyle w:val="Heading2"/>
      </w:pPr>
      <w:r>
        <w:t xml:space="preserve">Conclusion</w:t>
      </w:r>
    </w:p>
    <w:p>
      <w:pPr>
        <w:pStyle w:val="FirstParagraph"/>
      </w:pPr>
      <w:r>
        <w:t xml:space="preserve">In conclusion, the</w:t>
      </w:r>
      <w:r>
        <w:t xml:space="preserve"> </w:t>
      </w:r>
      <w:r>
        <w:rPr>
          <w:bCs/>
          <w:b/>
        </w:rPr>
        <w:t xml:space="preserve">Statistician</w:t>
      </w:r>
      <w:r>
        <w:t xml:space="preserve"> </w:t>
      </w:r>
      <w:r>
        <w:t xml:space="preserve">is an indispensable asset to</w:t>
      </w:r>
      <w:r>
        <w:t xml:space="preserve"> </w:t>
      </w:r>
      <w:r>
        <w:rPr>
          <w:bCs/>
          <w:b/>
        </w:rPr>
        <w:t xml:space="preserve">China Guangzhou’s</w:t>
      </w:r>
      <w:r>
        <w:t xml:space="preserve"> </w:t>
      </w:r>
      <w:r>
        <w:t xml:space="preserve">governance and development strategy. By transforming complex data into clear, actionable insights, statisticians enable the city to navigate its challenges with precision and foresight. From optimizing trade logistics to enhancing public health responses, their work underpins the sustainability and prosperity of this vibrant metropolis. As</w:t>
      </w:r>
      <w:r>
        <w:t xml:space="preserve"> </w:t>
      </w:r>
      <w:r>
        <w:rPr>
          <w:bCs/>
          <w:b/>
        </w:rPr>
        <w:t xml:space="preserve">China Guangzhou</w:t>
      </w:r>
      <w:r>
        <w:t xml:space="preserve"> </w:t>
      </w:r>
      <w:r>
        <w:t xml:space="preserve">continues to grow and modernize, the demand for skilled statistical professionals will only increase, highlighting the critical need for continued investment in statistical education and data infrastructure.</w:t>
      </w:r>
    </w:p>
    <w:p>
      <w:pPr>
        <w:pStyle w:val="BlockText"/>
      </w:pPr>
      <w:r>
        <w:rPr>
          <w:bCs/>
          <w:b/>
        </w:rPr>
        <w:t xml:space="preserve">Note:</w:t>
      </w:r>
      <w:r>
        <w:t xml:space="preserve"> </w:t>
      </w:r>
      <w:r>
        <w:t xml:space="preserve">This case study highlights the generalized role of statisticians in large-scale urban management within</w:t>
      </w:r>
      <w:r>
        <w:t xml:space="preserve"> </w:t>
      </w:r>
      <w:r>
        <w:rPr>
          <w:bCs/>
          <w:b/>
        </w:rPr>
        <w:t xml:space="preserve">China Guangzhou</w:t>
      </w:r>
      <w:r>
        <w:t xml:space="preserve">. Specific internal methodologies may vary based on current municipal policies and technological advancements.</w:t>
      </w:r>
    </w:p>
    <w:bookmarkEnd w:id="33"/>
    <w:p>
      <w:pPr>
        <w:pStyle w:val="FirstParagraph"/>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China Guangzhou</dc:title>
  <dc:creator/>
  <dc:language>en</dc:language>
  <cp:keywords/>
  <dcterms:created xsi:type="dcterms:W3CDTF">2026-07-29T11:09:24Z</dcterms:created>
  <dcterms:modified xsi:type="dcterms:W3CDTF">2026-07-29T11:09:24Z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