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b4c5bfcaf8267e096df341f995c3b7ffbe709c8"/>
    <w:p>
      <w:pPr>
        <w:pStyle w:val="Heading1"/>
      </w:pPr>
      <w:r>
        <w:t xml:space="preserve">Data for Development: A Case Study of the Statistician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p>
      <w:pPr>
        <w:pStyle w:val="BodyText"/>
      </w:pPr>
      <w:r>
        <w:t xml:space="preserve">Kywords:</w:t>
      </w:r>
    </w:p>
    <w:p>
      <w:pPr>
        <w:pStyle w:val="BodyText"/>
      </w:pPr>
      <w:r>
        <w:t xml:space="preserve">In the complex and dynamic landscape of global development, data serves as the compass for decision-making. Nowhere is this more critical than in DR Congo Kinshasa, a nation where rapid urbanization, political transition, and socio-economic challenges intersect. Within this context, the role of the</w:t>
      </w:r>
      <w:r>
        <w:t xml:space="preserve"> </w:t>
      </w:r>
      <w:r>
        <w:rPr>
          <w:bCs/>
          <w:b/>
        </w:rPr>
        <w:t xml:space="preserve">Statistician</w:t>
      </w:r>
      <w:r>
        <w:t xml:space="preserve"> </w:t>
      </w:r>
      <w:r>
        <w:t xml:space="preserve">transcends mere number-crunching; it becomes a fundamental pillar of governance and humanitarian aid. This case study explores how the integration of rigorous statistical analysis in</w:t>
      </w:r>
      <w:r>
        <w:t xml:space="preserve"> </w:t>
      </w:r>
      <w:r>
        <w:rPr>
          <w:bCs/>
          <w:b/>
        </w:rPr>
        <w:t xml:space="preserve">DR Congo Kinshasa</w:t>
      </w:r>
    </w:p>
    <w:p>
      <w:pPr>
        <w:pStyle w:val="BodyText"/>
      </w:pPr>
      <w:r>
        <w:t xml:space="preserve">This document provides a comprehensive overview of why this specialization is crucial for sustainable growth.</w:t>
      </w:r>
    </w:p>
    <w:bookmarkStart w:id="20" w:name="Xc2e35736016a00f6a79011a2dca08ae8984df5b"/>
    <w:p>
      <w:pPr>
        <w:pStyle w:val="Heading2"/>
      </w:pPr>
      <w:r>
        <w:t xml:space="preserve">The Context: Challenges in DR Congo Kinshasa</w:t>
      </w:r>
    </w:p>
    <w:p>
      <w:pPr>
        <w:pStyle w:val="FirstParagraph"/>
      </w:pPr>
      <w:r>
        <w:t xml:space="preserve">DR Congo Kinshasa, as the capital city and economic hub, presents unique data challenges. With a population exceeding 15 million, it is one of the fastest-growing urban centers on the continent. However this growth outpaces infrastructure development and social service provision. Historically,</w:t>
      </w:r>
      <w:r>
        <w:t xml:space="preserve"> </w:t>
      </w:r>
      <w:r>
        <w:rPr>
          <w:bCs/>
          <w:b/>
        </w:rPr>
        <w:t xml:space="preserve">DR Congo Kinshasa</w:t>
      </w:r>
    </w:p>
    <w:p>
      <w:pPr>
        <w:pStyle w:val="BodyText"/>
      </w:pPr>
      <w:r>
        <w:t xml:space="preserve">has suffered from fragmented data systems due to prolonged periods of instability, conflict in neighboring provinces affecting migration patterns into the capital, and limited resources for census operations.</w:t>
      </w:r>
    </w:p>
    <w:p>
      <w:pPr>
        <w:pStyle w:val="BodyText"/>
      </w:pPr>
      <w:r>
        <w:t xml:space="preserve">The lack of reliable baseline data has long hindered effective policy implementation. Whether addressing public health crises like cholera outbreaks or managing urban planning projects, stakeholders often make decisions based on estimates rather than empirical evidence. This gap between reality and perception creates inefficiencies that affect millions of citizens. It is here that the need for a dedicated</w:t>
      </w:r>
      <w:r>
        <w:t xml:space="preserve"> </w:t>
      </w:r>
      <w:r>
        <w:rPr>
          <w:bCs/>
          <w:b/>
        </w:rPr>
        <w:t xml:space="preserve">Statistician</w:t>
      </w:r>
    </w:p>
    <w:p>
      <w:pPr>
        <w:pStyle w:val="BodyText"/>
      </w:pPr>
      <w:r>
        <w:t xml:space="preserve">becomes urgent.</w:t>
      </w:r>
    </w:p>
    <w:bookmarkEnd w:id="20"/>
    <w:bookmarkStart w:id="21" w:name="the-role-of-the-statistician"/>
    <w:p>
      <w:pPr>
        <w:pStyle w:val="Heading2"/>
      </w:pPr>
      <w:r>
        <w:t xml:space="preserve">The Role of the Statistician</w:t>
      </w:r>
    </w:p>
    <w:p>
      <w:pPr>
        <w:pStyle w:val="FirstParagraph"/>
      </w:pPr>
      <w:r>
        <w:t xml:space="preserve">A</w:t>
      </w:r>
      <w:r>
        <w:t xml:space="preserve"> </w:t>
      </w:r>
      <w:r>
        <w:rPr>
          <w:bCs/>
          <w:b/>
        </w:rPr>
        <w:t xml:space="preserve">Statistician</w:t>
      </w:r>
    </w:p>
    <w:p>
      <w:pPr>
        <w:pStyle w:val="BodyText"/>
      </w:pPr>
      <w:r>
        <w:t xml:space="preserve">wearing in this environment is not just an analyst but a bridge between raw data and actionable intelligence. Their primary objective is to ensure that the data ecosystem in DR Congo Kinshasa</w:t>
      </w:r>
    </w:p>
    <w:p>
      <w:pPr>
        <w:pStyle w:val="BodyText"/>
      </w:pPr>
      <w:r>
        <w:t xml:space="preserve">is robust, accurate, and accessible. The specific responsibilities of the Statistician include:</w:t>
      </w:r>
    </w:p>
    <w:p>
      <w:pPr>
        <w:numPr>
          <w:ilvl w:val="0"/>
          <w:numId w:val="1001"/>
        </w:numPr>
        <w:pStyle w:val="Compact"/>
      </w:pPr>
      <w:r>
        <w:t xml:space="preserve">Data Collection Design: Creating methodologies for surveys and censuses that are culturally sensitive and logistically feasible in a dense urban environment.</w:t>
      </w:r>
      <w:r>
        <w:br/>
      </w:r>
    </w:p>
    <w:p>
      <w:pPr>
        <w:numPr>
          <w:ilvl w:val="0"/>
          <w:numId w:val="1001"/>
        </w:numPr>
        <w:pStyle w:val="Compact"/>
      </w:pPr>
      <w:r>
        <w:t xml:space="preserve">Data Cleaning and Validation: Ensuring data quality by identifying outliers, missing values, and inconsistencies. This is particularly important when dealing with informal sector data which is prevalent in</w:t>
      </w:r>
      <w:r>
        <w:t xml:space="preserve"> </w:t>
      </w:r>
      <w:r>
        <w:rPr>
          <w:bCs/>
          <w:b/>
        </w:rPr>
        <w:t xml:space="preserve">DR Congo Kinshasa.</w:t>
      </w:r>
      <w:r>
        <w:br/>
      </w:r>
    </w:p>
    <w:p>
      <w:pPr>
        <w:numPr>
          <w:ilvl w:val="0"/>
          <w:numId w:val="1001"/>
        </w:numPr>
        <w:pStyle w:val="Compact"/>
      </w:pPr>
      <w:r>
        <w:t xml:space="preserve">Advanced Modeling: Using predictive models to forecast trends such as population growth, disease spread, or food security risks.</w:t>
      </w:r>
      <w:r>
        <w:br/>
      </w:r>
    </w:p>
    <w:p>
      <w:pPr>
        <w:numPr>
          <w:ilvl w:val="0"/>
          <w:numId w:val="1001"/>
        </w:numPr>
        <w:pStyle w:val="Compact"/>
      </w:pPr>
      <w:r>
        <w:t xml:space="preserve">Data Dissemination: Translating complex statistical findings into understandable reports for policymakers, NGOs,</w:t>
      </w:r>
    </w:p>
    <w:p>
      <w:pPr>
        <w:numPr>
          <w:ilvl w:val="0"/>
          <w:numId w:val="1000"/>
        </w:numPr>
        <w:pStyle w:val="Compact"/>
      </w:pPr>
      <w:r>
        <w:t xml:space="preserve">and the general public.</w:t>
      </w:r>
    </w:p>
    <w:bookmarkEnd w:id="21"/>
    <w:bookmarkStart w:id="22" w:name="case-scenario-public-health-response"/>
    <w:p>
      <w:pPr>
        <w:pStyle w:val="Heading2"/>
      </w:pPr>
      <w:r>
        <w:t xml:space="preserve">Case Scenario: Public Health Response</w:t>
      </w:r>
    </w:p>
    <w:p>
      <w:pPr>
        <w:pStyle w:val="FirstParagraph"/>
      </w:pPr>
      <w:r>
        <w:rPr>
          <w:bCs/>
          <w:b/>
        </w:rPr>
        <w:t xml:space="preserve">A Practical Application</w:t>
      </w:r>
      <w:r>
        <w:br/>
      </w:r>
      <w:r>
        <w:t xml:space="preserve">In 2018, a significant cholera outbreak threatened several districts in DR Congo Kinshasa. The initial response was hampered by a lack of precise location data regarding confirmed cases. A team led by a Senior Statistician was deployed to assist the Ministry of Health and international partners.</w:t>
      </w:r>
    </w:p>
    <w:p>
      <w:pPr>
        <w:pStyle w:val="BodyText"/>
      </w:pPr>
      <w:r>
        <w:t xml:space="preserve">The</w:t>
      </w:r>
      <w:r>
        <w:t xml:space="preserve"> </w:t>
      </w:r>
      <w:r>
        <w:rPr>
          <w:bCs/>
          <w:b/>
        </w:rPr>
        <w:t xml:space="preserve">Statistician</w:t>
      </w:r>
    </w:p>
    <w:p>
      <w:pPr>
        <w:pStyle w:val="BodyText"/>
      </w:pPr>
      <w:r>
        <w:t xml:space="preserve">spearheaded the development of a real-time geospatial database. By integrating hospital admission data with demographic information, they identified high-risk zones within specific communes of DR Congo Kinshasa</w:t>
      </w:r>
    </w:p>
    <w:p>
      <w:pPr>
        <w:pStyle w:val="BodyText"/>
      </w:pPr>
      <w:r>
        <w:t xml:space="preserve">. This allowed for targeted interventions rather than blanket measures. The statistical modeling predicted potential hotspots based on water infrastructure and population density, enabling proactive deployment of resources.</w:t>
      </w:r>
    </w:p>
    <w:p>
      <w:pPr>
        <w:pStyle w:val="BodyText"/>
      </w:pPr>
      <w:r>
        <w:t xml:space="preserve">The result was a 40% reduction in response time to new clusters compared to previous outbreaks. More importantly, the data generated provided long-term insights into the correlation between sanitation infrastructure and disease prevalence in</w:t>
      </w:r>
    </w:p>
    <w:p>
      <w:pPr>
        <w:pStyle w:val="BodyText"/>
      </w:pPr>
      <w:r>
        <w:t xml:space="preserve">DR Congo Kinshasa. This evidence-based approach shifted policy discussions toward investing in urban water systems rather than just emergency treatment.</w:t>
      </w:r>
    </w:p>
    <w:bookmarkEnd w:id="22"/>
    <w:bookmarkStart w:id="23" w:name="economic-impact-and-urban-planning"/>
    <w:p>
      <w:pPr>
        <w:pStyle w:val="Heading2"/>
      </w:pPr>
      <w:r>
        <w:t xml:space="preserve">Economic Impact and Urban Planning</w:t>
      </w:r>
    </w:p>
    <w:p>
      <w:pPr>
        <w:pStyle w:val="FirstParagraph"/>
      </w:pPr>
      <w:r>
        <w:t xml:space="preserve">Beyond health, the</w:t>
      </w:r>
      <w:r>
        <w:t xml:space="preserve"> </w:t>
      </w:r>
      <w:r>
        <w:rPr>
          <w:bCs/>
          <w:b/>
        </w:rPr>
        <w:t xml:space="preserve">Statistician</w:t>
      </w:r>
    </w:p>
    <w:p>
      <w:pPr>
        <w:pStyle w:val="BodyText"/>
      </w:pPr>
      <w:r>
        <w:t xml:space="preserve">plays a pivotal role in economic development. In DR Congo Kinshasa</w:t>
      </w:r>
    </w:p>
    <w:p>
      <w:pPr>
        <w:pStyle w:val="BodyText"/>
      </w:pPr>
      <w:r>
        <w:t xml:space="preserve">, the informal economy constitutes a significant portion of employment. Traditional surveys often fail to capture this sector accurately. The Statistician utilizes innovative sampling techniques, such as satellite imagery analysis combined with household surveys, to estimate economic activity.</w:t>
      </w:r>
    </w:p>
    <w:p>
      <w:pPr>
        <w:pStyle w:val="BodyText"/>
      </w:pPr>
      <w:r>
        <w:t xml:space="preserve">This data is crucial for:</w:t>
      </w:r>
    </w:p>
    <w:p>
      <w:pPr>
        <w:numPr>
          <w:ilvl w:val="0"/>
          <w:numId w:val="1002"/>
        </w:numPr>
        <w:pStyle w:val="Compact"/>
      </w:pPr>
      <w:r>
        <w:t xml:space="preserve">Labor Market Analysis: Understanding employment trends to guide vocational training programs.</w:t>
      </w:r>
      <w:r>
        <w:br/>
      </w:r>
    </w:p>
    <w:p>
      <w:pPr>
        <w:numPr>
          <w:ilvl w:val="0"/>
          <w:numId w:val="1002"/>
        </w:numPr>
        <w:pStyle w:val="Compact"/>
      </w:pPr>
      <w:r>
        <w:t xml:space="preserve">Fiscal Policy: Estimating tax bases and identifying areas for revenue enhancement.</w:t>
      </w:r>
      <w:r>
        <w:br/>
      </w:r>
    </w:p>
    <w:p>
      <w:pPr>
        <w:numPr>
          <w:ilvl w:val="0"/>
          <w:numId w:val="1002"/>
        </w:numPr>
        <w:pStyle w:val="Compact"/>
      </w:pPr>
      <w:r>
        <w:t xml:space="preserve">Infrastructure Investment: Prioritizing road, energy, and housing projects based on population density and economic output data.</w:t>
      </w:r>
    </w:p>
    <w:bookmarkEnd w:id="23"/>
    <w:bookmarkStart w:id="24" w:name="capacity-building-and-sustainability"/>
    <w:p>
      <w:pPr>
        <w:pStyle w:val="Heading2"/>
      </w:pPr>
      <w:r>
        <w:t xml:space="preserve">Capacity Building and Sustainability</w:t>
      </w:r>
    </w:p>
    <w:p>
      <w:pPr>
        <w:pStyle w:val="FirstParagraph"/>
      </w:pPr>
      <w:r>
        <w:t xml:space="preserve">A critical component of this case study is the emphasis on capacity building. A standalone</w:t>
      </w:r>
      <w:r>
        <w:t xml:space="preserve"> </w:t>
      </w:r>
      <w:r>
        <w:rPr>
          <w:bCs/>
          <w:b/>
        </w:rPr>
        <w:t xml:space="preserve">Statistician</w:t>
      </w:r>
    </w:p>
    <w:p>
      <w:pPr>
        <w:pStyle w:val="BodyText"/>
      </w:pPr>
      <w:r>
        <w:t xml:space="preserve">cannot sustain change alone. Therefore, a key mandate in DR Congo Kinshasa</w:t>
      </w:r>
    </w:p>
    <w:p>
      <w:pPr>
        <w:pStyle w:val="BodyText"/>
      </w:pPr>
      <w:r>
        <w:t xml:space="preserve">is to train local professionals. This involves workshops on statistical software (such as R, Python, or Stata), data management ethics, and interpretation skills.</w:t>
      </w:r>
    </w:p>
    <w:p>
      <w:pPr>
        <w:pStyle w:val="BodyText"/>
      </w:pPr>
      <w:r>
        <w:t xml:space="preserve">By empowering the National Institute of Statistics and other local institutions, the impact becomes self-sustaining. The goal is to create a culture where data-driven decision-making is normative in</w:t>
      </w:r>
    </w:p>
    <w:p>
      <w:pPr>
        <w:pStyle w:val="BodyText"/>
      </w:pPr>
      <w:r>
        <w:t xml:space="preserve">DR Congo Kinshasa. This includes collaborating with universities to update curricula and ensure that future generations of Congolese experts are equipped with modern statistical tools.</w:t>
      </w:r>
    </w:p>
    <w:bookmarkEnd w:id="24"/>
    <w:bookmarkStart w:id="25" w:name="challenges-and-mitigation-strategies"/>
    <w:p>
      <w:pPr>
        <w:pStyle w:val="Heading2"/>
      </w:pPr>
      <w:r>
        <w:t xml:space="preserve">Challenges and Mitigation Strategies</w:t>
      </w:r>
    </w:p>
    <w:p>
      <w:pPr>
        <w:pStyle w:val="FirstParagraph"/>
      </w:pPr>
      <w:r>
        <w:t xml:space="preserve">The journey is not without obstacles. Political sensitivity can sometimes restrict data access, especially regarding sensitive topics like governance or resource allocation. The</w:t>
      </w:r>
      <w:r>
        <w:t xml:space="preserve"> </w:t>
      </w:r>
      <w:r>
        <w:rPr>
          <w:bCs/>
          <w:b/>
        </w:rPr>
        <w:t xml:space="preserve">Statistician</w:t>
      </w:r>
    </w:p>
    <w:p>
      <w:pPr>
        <w:pStyle w:val="BodyText"/>
      </w:pPr>
      <w:r>
        <w:t xml:space="preserve">maintains integrity by adhering to international ethical standards of neutrality and objectivity. Transparency in methodology helps build trust among stakeholders.</w:t>
      </w:r>
    </w:p>
    <w:p>
      <w:pPr>
        <w:pStyle w:val="BodyText"/>
      </w:pPr>
      <w:r>
        <w:t xml:space="preserve">Another challenge is the digital divide. While internet penetration is growing, many areas lack reliable connectivity. To mitigate this, the Statistician promotes offline data collection tools that sync when connectivity is available, ensuring no data points are lost due to technical issues in</w:t>
      </w:r>
    </w:p>
    <w:p>
      <w:pPr>
        <w:pStyle w:val="BodyText"/>
      </w:pPr>
      <w:r>
        <w:t xml:space="preserve">DR Congo Kinshasa.</w:t>
      </w:r>
    </w:p>
    <w:bookmarkEnd w:id="25"/>
    <w:bookmarkStart w:id="26" w:name="conclusion"/>
    <w:p>
      <w:pPr>
        <w:pStyle w:val="Heading2"/>
      </w:pPr>
      <w:r>
        <w:t xml:space="preserve">Conclusion</w:t>
      </w:r>
    </w:p>
    <w:p>
      <w:pPr>
        <w:pStyle w:val="FirstParagraph"/>
      </w:pPr>
      <w:r>
        <w:t xml:space="preserve">The integration of a specialized Statistician into the development framework of DR Congo Kinshasa</w:t>
      </w:r>
    </w:p>
    <w:p>
      <w:pPr>
        <w:pStyle w:val="BodyText"/>
      </w:pPr>
      <w:r>
        <w:t xml:space="preserve">is not merely a technical necessity but a strategic imperative. As demonstrated through public health and economic case scenarios, rigorous statistical analysis transforms ambiguity into clarity. It empowers leaders to make informed decisions that directly impact the lives of millions.</w:t>
      </w:r>
    </w:p>
    <w:p>
      <w:pPr>
        <w:pStyle w:val="BodyText"/>
      </w:pPr>
      <w:r>
        <w:t xml:space="preserve">The future of</w:t>
      </w:r>
    </w:p>
    <w:p>
      <w:pPr>
        <w:pStyle w:val="BodyText"/>
      </w:pPr>
      <w:r>
        <w:t xml:space="preserve">DR Congo Kinshasa</w:t>
      </w:r>
    </w:p>
    <w:p>
      <w:pPr>
        <w:pStyle w:val="BodyText"/>
      </w:pPr>
      <w:r>
        <w:t xml:space="preserve">depends on its ability to understand itself. By investing in statistical capacity, we invest in a more resilient, equitable, and prosperous society. The Statistician acts as the guardian of truth in data, ensuring that development efforts are targeted, efficient, and sustainable. This case study underscores the undeniable value of statistics as a tool for social transformation.</w:t>
      </w:r>
    </w:p>
    <w:p>
      <w:r>
        <w:pict>
          <v:rect style="width:0;height:1.5pt" o:hralign="center" o:hrstd="t" o:hr="t"/>
        </w:pict>
      </w:r>
    </w:p>
    <w:p>
      <w:pPr>
        <w:pStyle w:val="FirstParagraph"/>
      </w:pPr>
      <w:r>
        <w:rPr>
          <w:iCs/>
          <w:i/>
        </w:rPr>
        <w:t xml:space="preserve">Note: This document is a generalized case study based on common operational frameworks in humanitarian and development sectors within DR Congo Kinshasa. Specific names have been anonymized or generalized for illustrative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DR Congo Kinshasa</dc:title>
  <dc:creator/>
  <dc:language>en</dc:language>
  <cp:keywords/>
  <dcterms:created xsi:type="dcterms:W3CDTF">2026-07-29T04:55:40Z</dcterms:created>
  <dcterms:modified xsi:type="dcterms:W3CDTF">2026-07-29T04:55:40Z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