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Cairo’s</w:t>
      </w:r>
      <w:r>
        <w:t xml:space="preserve"> </w:t>
      </w:r>
      <w:r>
        <w:t xml:space="preserve">Modern</w:t>
      </w:r>
      <w:r>
        <w:t xml:space="preserve"> </w:t>
      </w:r>
      <w:r>
        <w:t xml:space="preserve">Economy</w:t>
      </w:r>
    </w:p>
    <w:bookmarkStart w:id="25" w:name="X28a2a4cfe6a0fab4463e48f2eff3494b4ea6bea"/>
    <w:p>
      <w:pPr>
        <w:pStyle w:val="Heading1"/>
      </w:pPr>
      <w:r>
        <w:rPr>
          <w:bCs/>
          <w:b/>
        </w:rPr>
        <w:t xml:space="preserve">Case Study:</w:t>
      </w:r>
      <w:r>
        <w:t xml:space="preserve"> </w:t>
      </w:r>
      <w:r>
        <w:t xml:space="preserve">The Strategic Role of the Statistician in Cairo’s Modern Economy</w:t>
      </w:r>
    </w:p>
    <w:p>
      <w:pPr>
        <w:pStyle w:val="FirstParagraph"/>
      </w:pPr>
      <w:r>
        <w:rPr>
          <w:bCs/>
          <w:b/>
        </w:rPr>
        <w:t xml:space="preserve">Date:</w:t>
      </w:r>
      <w:r>
        <w:t xml:space="preserve"> </w:t>
      </w:r>
      <w:r>
        <w:t xml:space="preserve">October 2023</w:t>
      </w:r>
    </w:p>
    <w:p>
      <w:pPr>
        <w:pStyle w:val="BodyText"/>
      </w:pPr>
      <w:r>
        <w:t xml:space="preserve">.</w:t>
      </w:r>
    </w:p>
    <w:p>
      <w:pPr>
        <w:pStyle w:val="BodyText"/>
      </w:pPr>
      <w:r>
        <w:rPr>
          <w:bCs/>
          <w:b/>
        </w:rPr>
        <w:t xml:space="preserve">Location Focus:Egypt, Cairo..</w:t>
      </w:r>
    </w:p>
    <w:p>
      <w:pPr>
        <w:pStyle w:val="BodyText"/>
      </w:pPr>
      <w:r>
        <w:t xml:space="preserve">Subject Profile: Statistician... 1. Executive Summary and Contextual Background</w:t>
      </w:r>
    </w:p>
    <w:p>
      <w:pPr>
        <w:pStyle w:val="BodyText"/>
      </w:pPr>
      <w:r>
        <w:t xml:space="preserve">The Republic of Egypt is undergoing a period of unprecedented economic transformation, characterized by ambitious infrastructure development, digitalization initiatives, and efforts to diversify revenue streams beyond traditional sectors such as tourism and Suez Canal revenues.</w:t>
      </w:r>
    </w:p>
    <w:p>
      <w:pPr>
        <w:pStyle w:val="BodyText"/>
      </w:pPr>
      <w:r>
        <w:t xml:space="preserve">. .</w:t>
      </w:r>
    </w:p>
    <w:p>
      <w:pPr>
        <w:pStyle w:val="BodyText"/>
      </w:pPr>
      <w:r>
        <w:t xml:space="preserve">Cairo, the capital city and the largest metropolitan area in Africa and the Middle East serves as the beating heart of this transformation. With a population exceeding twenty million people within its metropolitan boundaries Cairo faces complex challenges ranging from urban congestion and traffic management to healthcare delivery optimization, educational resource allocation, financial regulation compliance.</w:t>
      </w:r>
    </w:p>
    <w:p>
      <w:pPr>
        <w:pStyle w:val="BodyText"/>
      </w:pPr>
      <w:r>
        <w:t xml:space="preserve">This case study examines the critical role played by a professional</w:t>
      </w:r>
      <w:r>
        <w:t xml:space="preserve"> </w:t>
      </w:r>
      <w:r>
        <w:rPr>
          <w:bCs/>
          <w:b/>
        </w:rPr>
        <w:t xml:space="preserve">Statistician</w:t>
      </w:r>
      <w:r>
        <w:t xml:space="preserve">Egypt Cairo. By analyzing specific applications across government, finance, and private sector industries this document illustrates how data-driven insights are reshaping the landscape of modern Cairo.</w:t>
      </w:r>
    </w:p>
    <w:bookmarkStart w:id="24" w:name="X265f8f5e1d79a653dd20d9c3793db09f2e6aa0a"/>
    <w:p>
      <w:pPr>
        <w:pStyle w:val="Heading2"/>
      </w:pPr>
      <w:r>
        <w:t xml:space="preserve">2. The Professional Profile: Who is the Statistician in This Context?</w:t>
      </w:r>
    </w:p>
    <w:p>
      <w:pPr>
        <w:pStyle w:val="FirstParagraph"/>
      </w:pPr>
      <w:r>
        <w:t xml:space="preserve">In the context of</w:t>
      </w:r>
      <w:r>
        <w:t xml:space="preserve"> </w:t>
      </w:r>
      <w:r>
        <w:rPr>
          <w:bCs/>
          <w:b/>
        </w:rPr>
        <w:t xml:space="preserve">Egypt Cairo</w:t>
      </w:r>
      <w:r>
        <w:t xml:space="preserve">, a modern statistician is far more than a number cruncher. They are strategic analysts who bridge the gap between raw data and actionable policy or business strategy. In Cairo’s rapidly evolving job market, statisticians are often required to possess multidisciplinary skills including proficiency in programming languages (such as R Python and SQL), machine learning techniques, and strong communication skills to translate complex probabilistic models into clear recommendations for non-technical stakeholders.</w:t>
      </w:r>
    </w:p>
    <w:p>
      <w:pPr>
        <w:pStyle w:val="BodyText"/>
      </w:pPr>
      <w:r>
        <w:t xml:space="preserve">The local educational landscape has seen a surge in demand for rigorous quantitative training. Universities such as Cairo University AUC (The American University in Cairo) and Ain Shams University are producing graduates who are increasingly specialized in applied statistics data science, and biostatistics.</w:t>
      </w:r>
    </w:p>
    <w:p>
      <w:pPr>
        <w:pStyle w:val="BodyText"/>
      </w:pPr>
      <w:r>
        <w:t xml:space="preserve">. .</w:t>
      </w:r>
    </w:p>
    <w:p>
      <w:pPr>
        <w:pStyle w:val="BodyText"/>
      </w:pPr>
      <w:r>
        <w:t xml:space="preserve">However a gap remains between academic theory and practical application. Consequently experienced statisticians working in</w:t>
      </w:r>
      <w:r>
        <w:t xml:space="preserve"> </w:t>
      </w:r>
      <w:r>
        <w:rPr>
          <w:bCs/>
          <w:b/>
        </w:rPr>
        <w:t xml:space="preserve">Egypt Cairo</w:t>
      </w:r>
      <w:r>
        <w:t xml:space="preserve"> </w:t>
      </w:r>
      <w:r>
        <w:t xml:space="preserve">often serve as mentors and implementers ensuring that international best practices in data integrity methodology are adapted to local realities characterized by unique socio-economic dynamics.</w:t>
      </w:r>
    </w:p>
    <w:p>
      <w:pPr>
        <w:pStyle w:val="BodyText"/>
      </w:pPr>
      <w:r>
        <w:t xml:space="preserve">3. Application Areas: Where the Statistician Adds Value</w:t>
      </w:r>
    </w:p>
    <w:p>
      <w:pPr>
        <w:pStyle w:val="BodyText"/>
      </w:pPr>
      <w:r>
        <w:t xml:space="preserve">. .</w:t>
      </w:r>
    </w:p>
    <w:p>
      <w:pPr>
        <w:pStyle w:val="BodyText"/>
      </w:pPr>
      <w:r>
        <w:t xml:space="preserve">The utility of a statistician in</w:t>
      </w:r>
    </w:p>
    <w:p>
      <w:pPr>
        <w:pStyle w:val="BodyText"/>
      </w:pPr>
      <w:r>
        <w:t xml:space="preserve">Egypt Cairo is best understood through their impact across key sectors:</w:t>
      </w:r>
    </w:p>
    <w:p>
      <w:pPr>
        <w:pStyle w:val="BodyText"/>
      </w:pPr>
      <w:r>
        <w:t xml:space="preserve">.</w:t>
      </w:r>
    </w:p>
    <w:bookmarkStart w:id="20" w:name="a-public-sector-and-urban-planning"/>
    <w:p>
      <w:pPr>
        <w:pStyle w:val="Heading3"/>
      </w:pPr>
      <w:r>
        <w:rPr>
          <w:bCs/>
          <w:b/>
        </w:rPr>
        <w:t xml:space="preserve">a) Public Sector and Urban Planning</w:t>
      </w:r>
    </w:p>
    <w:p>
      <w:pPr>
        <w:pStyle w:val="FirstParagraph"/>
      </w:pPr>
      <w:r>
        <w:t xml:space="preserve">Cairo’s urban planning authorities rely heavily on statistical modeling to manage infrastructure projects. A statistician might analyze traffic flow data collected from sensors and mobile devices to optimize light timings in real-time reducing congestion in areas like Mohandessin or Nasr City.</w:t>
      </w:r>
    </w:p>
    <w:p>
      <w:pPr>
        <w:pStyle w:val="BodyText"/>
      </w:pPr>
      <w:r>
        <w:t xml:space="preserve">.</w:t>
      </w:r>
    </w:p>
    <w:p>
      <w:pPr>
        <w:pStyle w:val="BodyText"/>
      </w:pPr>
      <w:r>
        <w:t xml:space="preserve">Furthermore demographic statistics are crucial for housing projects such as those under the New Administrative Capital initiative. Statisticians model population growth projections migration patterns and household income distributions to ensure that new districts are equipped with adequate utilities schools, and hospitals.</w:t>
      </w:r>
    </w:p>
    <w:p>
      <w:pPr>
        <w:pStyle w:val="BodyText"/>
      </w:pPr>
      <w:r>
        <w:t xml:space="preserve">..</w:t>
      </w:r>
    </w:p>
    <w:bookmarkEnd w:id="20"/>
    <w:bookmarkStart w:id="21" w:name="b-financial-services-and-fintech"/>
    <w:p>
      <w:pPr>
        <w:pStyle w:val="Heading3"/>
      </w:pPr>
      <w:r>
        <w:rPr>
          <w:bCs/>
          <w:b/>
        </w:rPr>
        <w:t xml:space="preserve">b) Financial Services and Fintech</w:t>
      </w:r>
    </w:p>
    <w:p>
      <w:pPr>
        <w:pStyle w:val="FirstParagraph"/>
      </w:pPr>
      <w:r>
        <w:t xml:space="preserve">The banking sector in</w:t>
      </w:r>
    </w:p>
    <w:p>
      <w:pPr>
        <w:pStyle w:val="BodyText"/>
      </w:pPr>
      <w:r>
        <w:t xml:space="preserve">Egypt Cairo is undergoing rapid digital transformation. Banks utilize statistical models for credit scoring risk assessment, fraud detection, and algorithmic trading.</w:t>
      </w:r>
    </w:p>
    <w:p>
      <w:pPr>
        <w:pStyle w:val="BodyText"/>
      </w:pPr>
      <w:r>
        <w:t xml:space="preserve">.</w:t>
      </w:r>
    </w:p>
    <w:p>
      <w:pPr>
        <w:pStyle w:val="BodyText"/>
      </w:pPr>
      <w:r>
        <w:t xml:space="preserve">In an economy experiencing currency fluctuations inflationary pressures a statistician plays a pivotal role in predictive modeling to forecast market trends. For instance fintech startups in Cairo leverage alternative data sources (such as mobile phone usage patterns or utility payment histories) to create robust statistical models for lending unbanked populations thereby promoting financial inclusion while managing risk.</w:t>
      </w:r>
    </w:p>
    <w:p>
      <w:pPr>
        <w:pStyle w:val="BodyText"/>
      </w:pPr>
      <w:r>
        <w:t xml:space="preserve">..</w:t>
      </w:r>
    </w:p>
    <w:bookmarkEnd w:id="21"/>
    <w:bookmarkStart w:id="22" w:name="c-healthcare-and-epidemiology"/>
    <w:p>
      <w:pPr>
        <w:pStyle w:val="Heading3"/>
      </w:pPr>
      <w:r>
        <w:rPr>
          <w:bCs/>
          <w:b/>
        </w:rPr>
        <w:t xml:space="preserve">c) Healthcare and Epidemiology</w:t>
      </w:r>
    </w:p>
    <w:p>
      <w:pPr>
        <w:pStyle w:val="FirstParagraph"/>
      </w:pPr>
      <w:r>
        <w:t xml:space="preserve">The post-pandemic era has heightened the importance of public health statistics. Statisticians in Cairo’s Ministry of Health and private healthcare providers analyze epidemiological data to track disease prevalence vaccine efficacy, and resource distribution.</w:t>
      </w:r>
    </w:p>
    <w:p>
      <w:pPr>
        <w:pStyle w:val="BodyText"/>
      </w:pPr>
      <w:r>
        <w:t xml:space="preserve">.</w:t>
      </w:r>
    </w:p>
    <w:p>
      <w:pPr>
        <w:pStyle w:val="BodyText"/>
      </w:pPr>
      <w:r>
        <w:t xml:space="preserve">Bio-statisticians are also essential in clinical trials conducted by pharmaceutical companies operating in</w:t>
      </w:r>
      <w:r>
        <w:t xml:space="preserve"> </w:t>
      </w:r>
      <w:r>
        <w:rPr>
          <w:bCs/>
          <w:b/>
        </w:rPr>
        <w:t xml:space="preserve">Egypt Cairo</w:t>
      </w:r>
      <w:r>
        <w:t xml:space="preserve">. Their rigorous analysis ensures that medical interventions are safe effective and suitable for the local genetic and environmental context.</w:t>
      </w:r>
    </w:p>
    <w:p>
      <w:pPr>
        <w:pStyle w:val="BodyText"/>
      </w:pPr>
      <w:r>
        <w:t xml:space="preserve">.</w:t>
      </w:r>
    </w:p>
    <w:bookmarkEnd w:id="22"/>
    <w:bookmarkStart w:id="23" w:name="d-agriculture-and-food-security"/>
    <w:p>
      <w:pPr>
        <w:pStyle w:val="Heading3"/>
      </w:pPr>
      <w:r>
        <w:rPr>
          <w:bCs/>
          <w:b/>
        </w:rPr>
        <w:t xml:space="preserve">d) Agriculture and Food Security</w:t>
      </w:r>
    </w:p>
    <w:p>
      <w:pPr>
        <w:pStyle w:val="FirstParagraph"/>
      </w:pPr>
      <w:r>
        <w:t xml:space="preserve">Despite urbanization agriculture remains a pillar of the Egyptian economy. Statisticians work with farmers cooperatives, and government agencies to analyze crop yields soil health data, and weather patterns.</w:t>
      </w:r>
    </w:p>
    <w:p>
      <w:pPr>
        <w:pStyle w:val="BodyText"/>
      </w:pPr>
      <w:r>
        <w:t xml:space="preserve">. .</w:t>
      </w:r>
    </w:p>
    <w:p>
      <w:pPr>
        <w:pStyle w:val="BodyText"/>
      </w:pPr>
      <w:r>
        <w:t xml:space="preserve">In</w:t>
      </w:r>
      <w:r>
        <w:t xml:space="preserve"> </w:t>
      </w:r>
      <w:r>
        <w:rPr>
          <w:bCs/>
          <w:b/>
        </w:rPr>
        <w:t xml:space="preserve">Egypt Cairo</w:t>
      </w:r>
      <w:r>
        <w:t xml:space="preserve">, central agricultural research institutes employ statisticians to design experimental trials for new seed varieties resistant to climate change impacts. These statistical analyses directly influence national food security policies affecting millions of Egyptians.</w:t>
      </w:r>
    </w:p>
    <w:p>
      <w:pPr>
        <w:pStyle w:val="BodyText"/>
      </w:pPr>
      <w:r>
        <w:t xml:space="preserve">.</w:t>
      </w:r>
    </w:p>
    <w:p>
      <w:pPr>
        <w:pStyle w:val="BodyText"/>
      </w:pPr>
      <w:r>
        <w:t xml:space="preserve">4. Challenges and Opportunities in the Cairo Market</w:t>
      </w:r>
    </w:p>
    <w:p>
      <w:pPr>
        <w:pStyle w:val="BodyText"/>
      </w:pPr>
      <w:r>
        <w:t xml:space="preserve">. .</w:t>
      </w:r>
    </w:p>
    <w:p>
      <w:pPr>
        <w:pStyle w:val="BodyText"/>
      </w:pPr>
      <w:r>
        <w:t xml:space="preserve">Data Infrastructure:</w:t>
      </w:r>
    </w:p>
    <w:p>
      <w:pPr>
        <w:pStyle w:val="BodyText"/>
      </w:pPr>
      <w:r>
        <w:t xml:space="preserve">While improving data collection systems in</w:t>
      </w:r>
      <w:r>
        <w:t xml:space="preserve"> </w:t>
      </w:r>
      <w:r>
        <w:rPr>
          <w:bCs/>
          <w:b/>
        </w:rPr>
        <w:t xml:space="preserve">Egypt Cairo</w:t>
      </w:r>
      <w:r>
        <w:t xml:space="preserve">, inconsistencies remain. Statisticians often spend a significant portion of their time on data cleaning and validation rather than analysis. Building robust data governance frameworks is a key challenge.</w:t>
      </w:r>
    </w:p>
    <w:p>
      <w:pPr>
        <w:pStyle w:val="BodyText"/>
      </w:pPr>
      <w:r>
        <w:t xml:space="preserve">..</w:t>
      </w:r>
    </w:p>
    <w:p>
      <w:pPr>
        <w:pStyle w:val="BodyText"/>
      </w:pPr>
      <w:r>
        <w:t xml:space="preserve">Talent Retention:</w:t>
      </w:r>
    </w:p>
    <w:p>
      <w:pPr>
        <w:pStyle w:val="BodyText"/>
      </w:pPr>
      <w:r>
        <w:t xml:space="preserve">The global demand for data talent means that top statisticians in</w:t>
      </w:r>
      <w:r>
        <w:t xml:space="preserve"> </w:t>
      </w:r>
      <w:r>
        <w:rPr>
          <w:bCs/>
          <w:b/>
        </w:rPr>
        <w:t xml:space="preserve">Egypt Cairo</w:t>
      </w:r>
      <w:r>
        <w:t xml:space="preserve"> </w:t>
      </w:r>
      <w:r>
        <w:t xml:space="preserve">are often recruited by international remote roles or multinational corporations based in Dubai or Europe. Local institutions must offer competitive environments to retain this critical intellectual capital.</w:t>
      </w:r>
    </w:p>
    <w:p>
      <w:pPr>
        <w:pStyle w:val="BodyText"/>
      </w:pPr>
      <w:r>
        <w:t xml:space="preserve">..</w:t>
      </w:r>
    </w:p>
    <w:p>
      <w:pPr>
        <w:pStyle w:val="BodyText"/>
      </w:pPr>
      <w:r>
        <w:t xml:space="preserve">Digital Literacy:</w:t>
      </w:r>
    </w:p>
    <w:p>
      <w:pPr>
        <w:pStyle w:val="BodyText"/>
      </w:pPr>
      <w:r>
        <w:t xml:space="preserve">A major opportunity lies in upskilling the broader workforce. Statisticians in Cairo are increasingly involved in training programs for journalists marketers, and civil servants to enhance overall data literacy across society.</w:t>
      </w:r>
    </w:p>
    <w:p>
      <w:pPr>
        <w:pStyle w:val="BodyText"/>
      </w:pPr>
      <w:r>
        <w:t xml:space="preserve">.</w:t>
      </w:r>
    </w:p>
    <w:p>
      <w:pPr>
        <w:pStyle w:val="BodyText"/>
      </w:pPr>
      <w:r>
        <w:t xml:space="preserve">5. Conclusion: The Indispensable Asset</w:t>
      </w:r>
    </w:p>
    <w:p>
      <w:pPr>
        <w:pStyle w:val="BodyText"/>
      </w:pPr>
      <w:r>
        <w:t xml:space="preserve">. .</w:t>
      </w:r>
    </w:p>
    <w:p>
      <w:pPr>
        <w:pStyle w:val="BodyText"/>
      </w:pPr>
      <w:r>
        <w:t xml:space="preserve">In conclusion the</w:t>
      </w:r>
      <w:r>
        <w:t xml:space="preserve"> </w:t>
      </w:r>
      <w:r>
        <w:rPr>
          <w:bCs/>
          <w:b/>
        </w:rPr>
        <w:t xml:space="preserve">Statistician</w:t>
      </w:r>
      <w:r>
        <w:t xml:space="preserve">Egypt Cairo. Whether optimizing traffic flows regulating financial risks or improving public health outcomes their work provides the empirical evidence necessary for informed decision-making.</w:t>
      </w:r>
    </w:p>
    <w:p>
      <w:pPr>
        <w:pStyle w:val="BodyText"/>
      </w:pPr>
      <w:r>
        <w:t xml:space="preserve">.As Cairo continues to position itself as a regional hub for technology and business the demand for sophisticated statistical expertise will only grow. For policymakers businesses, and social institutions understanding and leveraging the power of statistics is not just an advantage it is a necessity for sustainable development in this dynamic metropolis.</w:t>
      </w:r>
    </w:p>
    <w:p>
      <w:pPr>
        <w:pStyle w:val="BodyText"/>
      </w:pPr>
      <w:r>
        <w:t xml:space="preserve">..</w:t>
      </w:r>
    </w:p>
    <w:p>
      <w:pPr>
        <w:pStyle w:val="BodyText"/>
      </w:pPr>
      <w:r>
        <w:t xml:space="preserve">This case study underscores that investing in statistical capability investing in Cairo’s future.</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Cairo’s Modern Economy</dc:title>
  <dc:creator/>
  <dc:language>en</dc:language>
  <cp:keywords/>
  <dcterms:created xsi:type="dcterms:W3CDTF">2026-07-29T07:26:38Z</dcterms:created>
  <dcterms:modified xsi:type="dcterms:W3CDTF">2026-07-29T07:26:38Z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