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Iran</w:t>
      </w:r>
      <w:r>
        <w:t xml:space="preserve"> </w:t>
      </w:r>
      <w:r>
        <w:t xml:space="preserve">Tehran</w:t>
      </w:r>
    </w:p>
    <w:bookmarkStart w:id="26" w:name="X1f823e1b9f71007faed78f12e6f66a58076f21e"/>
    <w:p>
      <w:pPr>
        <w:pStyle w:val="Heading1"/>
      </w:pPr>
      <w:r>
        <w:t xml:space="preserve">Case Study: The Strategic Role of the Statistician in Iran Tehran</w:t>
      </w:r>
    </w:p>
    <w:p>
      <w:pPr>
        <w:pStyle w:val="FirstParagraph"/>
      </w:pPr>
      <w:r>
        <w:rPr>
          <w:bCs/>
          <w:b/>
        </w:rPr>
        <w:t xml:space="preserve">Date:</w:t>
      </w:r>
      <w:r>
        <w:t xml:space="preserve"> </w:t>
      </w:r>
      <w:r>
        <w:t xml:space="preserve">October 26, 2023</w:t>
      </w:r>
      <w:r>
        <w:br/>
      </w:r>
      <w:r>
        <w:rPr>
          <w:bCs/>
          <w:b/>
        </w:rPr>
        <w:t xml:space="preserve">Subject:</w:t>
      </w:r>
      <w:r>
        <w:t xml:space="preserve">Economic Modeling and Demographic Analysis</w:t>
      </w:r>
      <w:r>
        <w:br/>
      </w:r>
    </w:p>
    <w:p>
      <w:pPr>
        <w:pStyle w:val="BodyText"/>
      </w:pPr>
      <w:r>
        <w:t xml:space="preserve">Affiliation:The Institute for Advanced Economic Research, Iran Tehran</w:t>
      </w:r>
    </w:p>
    <w:bookmarkStart w:id="20" w:name="executive-summary"/>
    <w:p>
      <w:pPr>
        <w:pStyle w:val="Heading2"/>
      </w:pPr>
      <w:r>
        <w:t xml:space="preserve">1. Executive Summary</w:t>
      </w:r>
    </w:p>
    <w:p>
      <w:pPr>
        <w:pStyle w:val="FirstParagraph"/>
      </w:pPr>
      <w:r>
        <w:t xml:space="preserve">This Case Study examines the critical function of the</w:t>
      </w:r>
      <w:r>
        <w:t xml:space="preserve"> </w:t>
      </w:r>
      <w:r>
        <w:rPr>
          <w:bCs/>
          <w:b/>
        </w:rPr>
        <w:t xml:space="preserve">Statistician</w:t>
      </w:r>
      <w:r>
        <w:t xml:space="preserve">Iran Tehran . As one of the most densely populated metropolitan areas in Western Asia, Iran Tehran faces complex challenges related to urbanization, inflation volatility, healthcare resource allocation. The primary objective of this study is to demonstrate how rigorous statistical methodologies applied by expert statisticians can mitigate systemic risks and optimize policy outcomes in a rapidly evolving environment.</w:t>
      </w:r>
    </w:p>
    <w:p>
      <w:pPr>
        <w:pStyle w:val="BodyText"/>
      </w:pPr>
      <w:r>
        <w:t xml:space="preserve">In recent years the integration of big data analytics has become essential for governance. This document highlights specific instances where statistical intervention transformed ambiguous datasets into actionable intelligence, thereby enhancing the operational efficiency of institutions operating within Iran Tehran.</w:t>
      </w:r>
    </w:p>
    <w:bookmarkEnd w:id="20"/>
    <w:bookmarkStart w:id="21" w:name="background-and-context"/>
    <w:p>
      <w:pPr>
        <w:pStyle w:val="Heading2"/>
      </w:pPr>
      <w:r>
        <w:t xml:space="preserve">2. Background and Context</w:t>
      </w:r>
    </w:p>
    <w:p>
      <w:pPr>
        <w:pStyle w:val="FirstParagraph"/>
      </w:pPr>
      <w:r>
        <w:rPr>
          <w:bCs/>
          <w:b/>
        </w:rPr>
        <w:t xml:space="preserve">Iran Tehran</w:t>
      </w:r>
    </w:p>
    <w:p>
      <w:pPr>
        <w:pStyle w:val="BodyText"/>
      </w:pPr>
      <w:r>
        <w:t xml:space="preserve">Enter the</w:t>
      </w:r>
      <w:r>
        <w:t xml:space="preserve"> </w:t>
      </w:r>
      <w:r>
        <w:rPr>
          <w:bCs/>
          <w:b/>
        </w:rPr>
        <w:t xml:space="preserve">Statistician</w:t>
      </w:r>
      <w:r>
        <w:t xml:space="preserve">. A professional statistician possesses specialized knowledge in probability theory statistical inference data mining and experimental design. Within the unique socio-economic landscape of Iran Tehran these professionals act as bridges between raw data and strategic policy implementation. Their role extends beyond simple calculation; they are interpreters of societal trends, predictors of market shifts, and validators of public health interventions.</w:t>
      </w:r>
    </w:p>
    <w:bookmarkEnd w:id="21"/>
    <w:bookmarkStart w:id="25" w:name="problem-statement"/>
    <w:p>
      <w:pPr>
        <w:pStyle w:val="Heading2"/>
      </w:pPr>
      <w:r>
        <w:t xml:space="preserve">3. Problem Statement</w:t>
      </w:r>
    </w:p>
    <w:p>
      <w:pPr>
        <w:pStyle w:val="FirstParagraph"/>
      </w:pPr>
      <w:r>
        <w:t xml:space="preserve">The central problem addressed in this case study is the inefficiency caused by fragmented data sources and lack standardized analytical protocols within municipal departments in Iran Tehran. Previous initiatives to manage traffic congestion monitor air quality suffered from inadequate predictive modeling leading to reactive rather than proactive measures similar issues arose in healthcare where resource distribution did not accurately reflect demographic needs.</w:t>
      </w:r>
    </w:p>
    <w:p>
      <w:pPr>
        <w:pStyle w:val="BodyText"/>
      </w:pPr>
      <w:r>
        <w:t xml:space="preserve">Without skilled statisticians the following challenges persisted:</w:t>
      </w:r>
    </w:p>
    <w:p>
      <w:pPr>
        <w:numPr>
          <w:ilvl w:val="0"/>
          <w:numId w:val="1001"/>
        </w:numPr>
        <w:pStyle w:val="Compact"/>
      </w:pPr>
      <w:r>
        <w:rPr>
          <w:bCs/>
          <w:b/>
        </w:rPr>
        <w:t xml:space="preserve">Data Silos:</w:t>
      </w:r>
      <w:r>
        <w:t xml:space="preserve">Inability to integrate census data with real-time sensor inputs.</w:t>
      </w:r>
    </w:p>
    <w:p>
      <w:pPr>
        <w:numPr>
          <w:ilvl w:val="0"/>
          <w:numId w:val="1001"/>
        </w:numPr>
        <w:pStyle w:val="Compact"/>
      </w:pPr>
      <w:r>
        <w:rPr>
          <w:bCs/>
          <w:b/>
        </w:rPr>
        <w:t xml:space="preserve">Predictive Failure:</w:t>
      </w:r>
      <w:r>
        <w:t xml:space="preserve"> </w:t>
      </w:r>
      <w:r>
        <w:t xml:space="preserve">Lack of robust time-series analysis for economic forecasting</w:t>
      </w:r>
    </w:p>
    <w:p>
      <w:pPr>
        <w:numPr>
          <w:ilvl w:val="0"/>
          <w:numId w:val="1001"/>
        </w:numPr>
        <w:pStyle w:val="Compact"/>
      </w:pPr>
      <w:r>
        <w:rPr>
          <w:bCs/>
          <w:b/>
        </w:rPr>
        <w:t xml:space="preserve">Pollution Mismanagement:</w:t>
      </w:r>
      <w:r>
        <w:t xml:space="preserve">Inaccurate correlation between industrial output and particulate matter levels.</w:t>
      </w:r>
    </w:p>
    <w:p>
      <w:pPr>
        <w:pStyle w:val="FirstParagraph"/>
      </w:pPr>
      <w:r>
        <w:t xml:space="preserve">To address these challenges a multidisciplinary team comprising senior statisticians data scientists and urban planners was assembled in Iran Tehran. The methodology employed by the</w:t>
      </w:r>
      <w:r>
        <w:t xml:space="preserve"> </w:t>
      </w:r>
      <w:r>
        <w:rPr>
          <w:bCs/>
          <w:b/>
        </w:rPr>
        <w:t xml:space="preserve">Statistician</w:t>
      </w:r>
    </w:p>
    <w:bookmarkStart w:id="22" w:name="X4b7335c7a0cc490aee958324532226714988c5b"/>
    <w:p>
      <w:pPr>
        <w:pStyle w:val="Heading3"/>
      </w:pPr>
      <w:r>
        <w:t xml:space="preserve">4.1 Bayesian Inference for Resource Allocation</w:t>
      </w:r>
    </w:p>
    <w:p>
      <w:pPr>
        <w:pStyle w:val="FirstParagraph"/>
      </w:pPr>
      <w:r>
        <w:t xml:space="preserve">The team utilized Bayesian statistical methods to update probability estimates as new data became available regarding hospital bed occupancy rates across different districts in Iran Tehran. By treating prior knowledge of seasonal disease patterns as initial probabilities and updating them with real-time emergency room admission data the</w:t>
      </w:r>
      <w:r>
        <w:t xml:space="preserve"> </w:t>
      </w:r>
      <w:r>
        <w:rPr>
          <w:bCs/>
          <w:b/>
        </w:rPr>
        <w:t xml:space="preserve">Statistician</w:t>
      </w:r>
    </w:p>
    <w:bookmarkEnd w:id="22"/>
    <w:bookmarkStart w:id="23" w:name="spatial-statistics-for-urban-planning"/>
    <w:p>
      <w:pPr>
        <w:pStyle w:val="Heading3"/>
      </w:pPr>
      <w:r>
        <w:t xml:space="preserve">4.2 Spatial Statistics for Urban Planning</w:t>
      </w:r>
    </w:p>
    <w:p>
      <w:pPr>
        <w:pStyle w:val="FirstParagraph"/>
      </w:pPr>
      <w:r>
        <w:t xml:space="preserve">To combat traffic congestion spatial statistics were employed. Using Geographic Information Systems (GIS) combined with kernel density estimation the</w:t>
      </w:r>
      <w:r>
        <w:t xml:space="preserve"> </w:t>
      </w:r>
      <w:r>
        <w:rPr>
          <w:bCs/>
          <w:b/>
        </w:rPr>
        <w:t xml:space="preserve">Statistician</w:t>
      </w:r>
    </w:p>
    <w:bookmarkEnd w:id="23"/>
    <w:bookmarkStart w:id="24" w:name="X6dac5a4f86feece8a6a5f3bfd5c13a6457bc793"/>
    <w:p>
      <w:pPr>
        <w:pStyle w:val="Heading3"/>
      </w:pPr>
      <w:r>
        <w:t xml:space="preserve">4.3 Multivariate Analysis for Inflation Control</w:t>
      </w:r>
    </w:p>
    <w:p>
      <w:pPr>
        <w:pStyle w:val="FirstParagraph"/>
      </w:pPr>
      <w:r>
        <w:t xml:space="preserve">In the financial sector, multivariate regression models were developed to isolate variables affecting inflation rates within Iran Tehran. The</w:t>
      </w:r>
    </w:p>
    <w:p>
      <w:pPr>
        <w:pStyle w:val="BodyText"/>
      </w:pPr>
      <w:r>
        <w:t xml:space="preserve">Statistician</w:t>
      </w:r>
      <w:r>
        <w:t xml:space="preserve"> </w:t>
      </w:r>
      <w:r>
        <w:t xml:space="preserve">The implementation of these statistical frameworks yielded measurable improvements across multiple sectors in Iran Tehran:</w:t>
      </w:r>
    </w:p>
    <w:p>
      <w:pPr>
        <w:numPr>
          <w:ilvl w:val="0"/>
          <w:numId w:val="1002"/>
        </w:numPr>
        <w:pStyle w:val="Compact"/>
      </w:pPr>
      <w:r>
        <w:rPr>
          <w:bCs/>
          <w:b/>
        </w:rPr>
        <w:t xml:space="preserve">Economic Stability:</w:t>
      </w:r>
      <w:r>
        <w:t xml:space="preserve"> </w:t>
      </w:r>
      <w:r>
        <w:t xml:space="preserve">Predictive models achieved an accuracy rate of eighty-five percent in forecasting short-term inflation trends allowing for preemptive fiscal adjustments.</w:t>
      </w:r>
    </w:p>
    <w:p>
      <w:pPr>
        <w:numPr>
          <w:ilvl w:val="0"/>
          <w:numId w:val="1002"/>
        </w:numPr>
        <w:pStyle w:val="Compact"/>
      </w:pPr>
      <w:r>
        <w:rPr>
          <w:bCs/>
          <w:b/>
        </w:rPr>
        <w:t xml:space="preserve">Public Health:</w:t>
      </w:r>
      <w:r>
        <w:t xml:space="preserve"> </w:t>
      </w:r>
      <w:r>
        <w:t xml:space="preserve">Hospital resource utilization improved by twenty-two percent due to accurate demand forecasting guided by statistical analysis.</w:t>
      </w:r>
    </w:p>
    <w:p>
      <w:pPr>
        <w:numPr>
          <w:ilvl w:val="0"/>
          <w:numId w:val="1002"/>
        </w:numPr>
        <w:pStyle w:val="Compact"/>
      </w:pPr>
      <w:r>
        <w:rPr>
          <w:bCs/>
          <w:b/>
        </w:rPr>
        <w:t xml:space="preserve">Environmental Quality:</w:t>
      </w:r>
      <w:r>
        <w:t xml:space="preserve"> </w:t>
      </w:r>
      <w:r>
        <w:t xml:space="preserve">Air pollution alerts issued three days in advance proved ninety percent accurate enabling citizens to take protective measures reducing respiratory emergency admissions during smog events.</w:t>
      </w:r>
    </w:p>
    <w:p>
      <w:pPr>
        <w:pStyle w:val="FirstParagraph"/>
      </w:pPr>
      <w:r>
        <w:t xml:space="preserve">The role of the</w:t>
      </w:r>
    </w:p>
    <w:p>
      <w:pPr>
        <w:pStyle w:val="BodyText"/>
      </w:pPr>
      <w:r>
        <w:t xml:space="preserve">Statistician</w:t>
      </w:r>
      <w:r>
        <w:t xml:space="preserve"> </w:t>
      </w:r>
      <w:r>
        <w:t xml:space="preserve">Despite the successes several challenges emerged during the implementation phase:</w:t>
      </w:r>
    </w:p>
    <w:p>
      <w:pPr>
        <w:numPr>
          <w:ilvl w:val="0"/>
          <w:numId w:val="1003"/>
        </w:numPr>
        <w:pStyle w:val="Compact"/>
      </w:pPr>
      <w:r>
        <w:rPr>
          <w:bCs/>
          <w:b/>
        </w:rPr>
        <w:t xml:space="preserve">Data Privacy:</w:t>
      </w:r>
      <w:r>
        <w:t xml:space="preserve"> </w:t>
      </w:r>
      <w:r>
        <w:t xml:space="preserve">The collection of granular individual data raised concerns about citizen privacy. The</w:t>
      </w:r>
      <w:r>
        <w:t xml:space="preserve"> </w:t>
      </w:r>
      <w:r>
        <w:rPr>
          <w:bCs/>
          <w:b/>
        </w:rPr>
        <w:t xml:space="preserve">Statistician</w:t>
      </w:r>
    </w:p>
    <w:p>
      <w:pPr>
        <w:numPr>
          <w:ilvl w:val="0"/>
          <w:numId w:val="1003"/>
        </w:numPr>
        <w:pStyle w:val="Compact"/>
      </w:pPr>
      <w:r>
        <w:rPr>
          <w:bCs/>
          <w:b/>
        </w:rPr>
        <w:t xml:space="preserve">Cultural Bias:</w:t>
      </w:r>
      <w:r>
        <w:t xml:space="preserve"> </w:t>
      </w:r>
      <w:r>
        <w:t xml:space="preserve">Sometimes historical datasets contained biases reflecting past discriminatory practices. Statisticians had to employ debiasing algorithms to ensure fair representation in all analyses.</w:t>
      </w:r>
    </w:p>
    <w:p>
      <w:pPr>
        <w:numPr>
          <w:ilvl w:val="0"/>
          <w:numId w:val="1003"/>
        </w:numPr>
        <w:pStyle w:val="Compact"/>
      </w:pPr>
      <w:r>
        <w:rPr>
          <w:bCs/>
          <w:b/>
        </w:rPr>
        <w:t xml:space="preserve">Technical Capacity:</w:t>
      </w:r>
      <w:r>
        <w:t xml:space="preserve"> </w:t>
      </w:r>
      <w:r>
        <w:t xml:space="preserve">A significant portion of the workforce in Iran Tehran lacked advanced statistical literacy requiring extensive training programs led by expert statisticians to sustain the new analytical culture</w:t>
      </w:r>
    </w:p>
    <w:p>
      <w:pPr>
        <w:pStyle w:val="FirstParagraph"/>
      </w:pPr>
      <w:r>
        <w:t xml:space="preserve">This case study underscores that the effective deployment of a</w:t>
      </w:r>
      <w:r>
        <w:t xml:space="preserve"> </w:t>
      </w:r>
      <w:r>
        <w:rPr>
          <w:bCs/>
          <w:b/>
        </w:rPr>
        <w:t xml:space="preserve">Statistician</w:t>
      </w:r>
    </w:p>
    <w:p>
      <w:pPr>
        <w:pStyle w:val="BodyText"/>
      </w:pPr>
      <w:r>
        <w:t xml:space="preserve">The synergy between advanced statistical methodology and local contextual knowledge specific to Iran Tehran creates a powerful framework for sustainable development. As data continues to grow in volume and complexity the demand for skilled statisticians will only increase making their role pivotal in shaping the future trajectory of both economic policy and social welfare initiatives within the region.</w:t>
      </w:r>
    </w:p>
    <w:p>
      <w:pPr>
        <w:pStyle w:val="BodyText"/>
      </w:pPr>
      <w:r>
        <w:t xml:space="preserve">Ultimately, investing in statistical expertise equips</w:t>
      </w:r>
    </w:p>
    <w:p>
      <w:pPr>
        <w:pStyle w:val="BodyText"/>
      </w:pPr>
      <w:r>
        <w:t xml:space="preserve">Iran Tehran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Iran Tehran</dc:title>
  <dc:creator/>
  <dc:language>en</dc:language>
  <cp:keywords/>
  <dcterms:created xsi:type="dcterms:W3CDTF">2026-07-29T06:42:15Z</dcterms:created>
  <dcterms:modified xsi:type="dcterms:W3CDTF">2026-07-29T06:42:15Z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