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Nigeria,</w:t>
      </w:r>
      <w:r>
        <w:t xml:space="preserve"> </w:t>
      </w:r>
      <w:r>
        <w:t xml:space="preserve">Lagos</w:t>
      </w:r>
    </w:p>
    <w:bookmarkStart w:id="32" w:name="Xa48fb506f79c26f31ed29c4bf2c0f8a5d398339"/>
    <w:p>
      <w:pPr>
        <w:pStyle w:val="Heading1"/>
      </w:pPr>
      <w:r>
        <w:t xml:space="preserve">Bridging Data and Development: A Case Study of the Statistician in Nigeria, Lagos</w:t>
      </w:r>
    </w:p>
    <w:p>
      <w:pPr>
        <w:pStyle w:val="FirstParagraph"/>
      </w:pPr>
      <w:r>
        <w:rPr>
          <w:bCs/>
          <w:b/>
        </w:rPr>
        <w:t xml:space="preserve">Date:</w:t>
      </w:r>
      <w:r>
        <w:t xml:space="preserve"> </w:t>
      </w:r>
      <w:r>
        <w:t xml:space="preserve">October 2023</w:t>
      </w:r>
      <w:r>
        <w:br/>
      </w:r>
      <w:r>
        <w:rPr>
          <w:bCs/>
          <w:b/>
        </w:rPr>
        <w:t xml:space="preserve">Locus:</w:t>
      </w:r>
      <w:r>
        <w:t xml:space="preserve"> </w:t>
      </w:r>
      <w:r>
        <w:rPr>
          <w:bCs/>
          <w:b/>
        </w:rPr>
        <w:t xml:space="preserve">Subject:</w:t>
      </w:r>
      <w:r>
        <w:t xml:space="preserve">The Critical Function of the Statistician in Urban Development and Policy Formulation</w:t>
      </w:r>
    </w:p>
    <w:bookmarkStart w:id="20" w:name="executive-summary"/>
    <w:p>
      <w:pPr>
        <w:pStyle w:val="Heading2"/>
      </w:pPr>
      <w:r>
        <w:t xml:space="preserve">1. Executive Summary</w:t>
      </w:r>
    </w:p>
    <w:p>
      <w:pPr>
        <w:pStyle w:val="FirstParagraph"/>
      </w:pPr>
      <w:r>
        <w:t xml:space="preserve">In the rapidly evolving urban landscape of modern Africa, few cities are as dynamic or complex as Lagos. As one of the fastest-growing metropolitan areas in the world, Lagos State serves as the economic engine of Nigeria. However, with this growth comes unprecedented complexity in terms of infrastructure management, public health logistics, educational planning, and financial regulation. In this high-stakes environment, the</w:t>
      </w:r>
      <w:r>
        <w:t xml:space="preserve"> </w:t>
      </w:r>
      <w:r>
        <w:rPr>
          <w:bCs/>
          <w:b/>
        </w:rPr>
        <w:t xml:space="preserve">Statistician</w:t>
      </w:r>
      <w:r>
        <w:t xml:space="preserve"> </w:t>
      </w:r>
      <w:r>
        <w:t xml:space="preserve">emerges not merely as a data processor but as a strategic architect of policy and progress. This case study explores the multifaceted role of the</w:t>
      </w:r>
      <w:r>
        <w:t xml:space="preserve"> </w:t>
      </w:r>
      <w:r>
        <w:rPr>
          <w:bCs/>
          <w:b/>
        </w:rPr>
        <w:t xml:space="preserve">Statistician</w:t>
      </w:r>
      <w:r>
        <w:t xml:space="preserve">Nigeria Lagos, analyzing how quantitative analysis drives decision-making in one of Africa's most populous megacities.</w:t>
      </w:r>
    </w:p>
    <w:bookmarkEnd w:id="20"/>
    <w:bookmarkStart w:id="21" w:name="X32dd1708dbdd909f7af2bc76892bba65335bf9f"/>
    <w:p>
      <w:pPr>
        <w:pStyle w:val="Heading2"/>
      </w:pPr>
      <w:r>
        <w:t xml:space="preserve">2. Contextual Background: The Lagos Environment</w:t>
      </w:r>
    </w:p>
    <w:p>
      <w:pPr>
        <w:pStyle w:val="FirstParagraph"/>
      </w:pPr>
      <w:r>
        <w:t xml:space="preserve">Lagos is a city defined by density, diversity, and dynamism. With a population estimated to exceed twenty million people, the demands on public services are immense. From traffic management via the Lagos State Traffic Management Authority (LASTMA) to healthcare delivery through the Primary Health Care Development Agency (PHCDA), every sector relies on accurate information. However, data in</w:t>
      </w:r>
      <w:r>
        <w:t xml:space="preserve"> </w:t>
      </w:r>
      <w:r>
        <w:rPr>
          <w:bCs/>
          <w:b/>
        </w:rPr>
        <w:t xml:space="preserve">Nigeria Lagos</w:t>
      </w:r>
      <w:r>
        <w:t xml:space="preserve"> </w:t>
      </w:r>
      <w:r>
        <w:t xml:space="preserve">is often fragmented, informal, or outdated. The challenge for stakeholders is not just collecting data, but interpreting it correctly to allocate scarce resources efficiently. This gap between raw data and actionable insight creates a critical need for professional statistical expertise.</w:t>
      </w:r>
    </w:p>
    <w:bookmarkEnd w:id="21"/>
    <w:bookmarkStart w:id="23" w:name="X1efc03a502d3686edf522f694a78d7c3e35e2d0"/>
    <w:p>
      <w:pPr>
        <w:pStyle w:val="Heading2"/>
      </w:pPr>
      <w:r>
        <w:t xml:space="preserve">3. Profile of the Statistician in this Context</w:t>
      </w:r>
    </w:p>
    <w:p>
      <w:pPr>
        <w:pStyle w:val="FirstParagraph"/>
      </w:pPr>
      <w:r>
        <w:t xml:space="preserve">The</w:t>
      </w:r>
      <w:r>
        <w:t xml:space="preserve"> </w:t>
      </w:r>
      <w:r>
        <w:rPr>
          <w:bCs/>
          <w:b/>
        </w:rPr>
        <w:t xml:space="preserve">Statistician</w:t>
      </w:r>
      <w:r>
        <w:t xml:space="preserve"> </w:t>
      </w:r>
      <w:r>
        <w:t xml:space="preserve">operating in this specific geopolitical context is a hybrid professional. They are expected to possess technical proficiency in advanced analytical tools such as R, Python, SPSS, and Stata, while also understanding the sociopolitical nuances of the Nigerian environment. Unlike their counterparts in developed nations where census data is frequently updated and robust, the</w:t>
      </w:r>
      <w:r>
        <w:t xml:space="preserve"> </w:t>
      </w:r>
      <w:r>
        <w:rPr>
          <w:bCs/>
          <w:b/>
        </w:rPr>
        <w:t xml:space="preserve">Statistician</w:t>
      </w:r>
      <w:r>
        <w:t xml:space="preserve"> </w:t>
      </w:r>
      <w:r>
        <w:t xml:space="preserve">in Lagos must often contend with incomplete datasets. Therefore, their role involves significant data cleaning, imputation techniques, and creative sampling strategies to ensure representativeness.</w:t>
      </w:r>
    </w:p>
    <w:bookmarkStart w:id="22" w:name="key-responsibilities"/>
    <w:p>
      <w:pPr>
        <w:pStyle w:val="Heading3"/>
      </w:pPr>
      <w:r>
        <w:t xml:space="preserve">Key Responsibilities:</w:t>
      </w:r>
    </w:p>
    <w:p>
      <w:pPr>
        <w:numPr>
          <w:ilvl w:val="0"/>
          <w:numId w:val="1001"/>
        </w:numPr>
        <w:pStyle w:val="Compact"/>
      </w:pPr>
      <w:r>
        <w:rPr>
          <w:bCs/>
          <w:b/>
        </w:rPr>
        <w:t xml:space="preserve">Data Architecture Design:</w:t>
      </w:r>
    </w:p>
    <w:p>
      <w:pPr>
        <w:numPr>
          <w:ilvl w:val="0"/>
          <w:numId w:val="1001"/>
        </w:numPr>
        <w:pStyle w:val="Compact"/>
      </w:pPr>
      <w:r>
        <w:rPr>
          <w:bCs/>
          <w:b/>
        </w:rPr>
        <w:t xml:space="preserve">Predictive Modeling:</w:t>
      </w:r>
    </w:p>
    <w:p>
      <w:pPr>
        <w:numPr>
          <w:ilvl w:val="0"/>
          <w:numId w:val="1001"/>
        </w:numPr>
        <w:pStyle w:val="Compact"/>
      </w:pPr>
      <w:r>
        <w:rPr>
          <w:bCs/>
          <w:b/>
        </w:rPr>
        <w:t xml:space="preserve">Evaluation of Public Policy:</w:t>
      </w:r>
    </w:p>
    <w:bookmarkEnd w:id="22"/>
    <w:bookmarkEnd w:id="23"/>
    <w:bookmarkStart w:id="27" w:name="Xb63d2e2ae932d49a150cf3ce816bf0917f77cd9"/>
    <w:p>
      <w:pPr>
        <w:pStyle w:val="Heading2"/>
      </w:pPr>
      <w:r>
        <w:t xml:space="preserve">4. Case Scenario: The Lagos Housing Survey Initiative</w:t>
      </w:r>
    </w:p>
    <w:p>
      <w:pPr>
        <w:pStyle w:val="FirstParagraph"/>
      </w:pPr>
      <w:r>
        <w:t xml:space="preserve">To illustrate the practical application of statistical methods, consider a hypothetical yet representative scenario: The "Lagos Affordable Housing Data Initiative." The Lagos State Government aims to build affordable housing units but lacks precise data on current living conditions, income distribution among low-income earners, and land availability.</w:t>
      </w:r>
    </w:p>
    <w:bookmarkStart w:id="24" w:name="the-problem"/>
    <w:p>
      <w:pPr>
        <w:pStyle w:val="Heading3"/>
      </w:pPr>
      <w:r>
        <w:t xml:space="preserve">The Problem</w:t>
      </w:r>
    </w:p>
    <w:p>
      <w:pPr>
        <w:pStyle w:val="FirstParagraph"/>
      </w:pPr>
      <w:r>
        <w:t xml:space="preserve">Relying on anecdotal evidence or outdated census data from over a decade ago would lead to misallocation of funds. The government needed granular data down to the Local Government Area (LGA) level. This is where the specialized intervention of the</w:t>
      </w:r>
      <w:r>
        <w:t xml:space="preserve"> </w:t>
      </w:r>
      <w:r>
        <w:rPr>
          <w:bCs/>
          <w:b/>
        </w:rPr>
        <w:t xml:space="preserve">Statistician</w:t>
      </w:r>
      <w:r>
        <w:t xml:space="preserve"> </w:t>
      </w:r>
      <w:r>
        <w:t xml:space="preserve">became vital.</w:t>
      </w:r>
    </w:p>
    <w:bookmarkEnd w:id="24"/>
    <w:bookmarkStart w:id="25" w:name="the-methodology"/>
    <w:p>
      <w:pPr>
        <w:pStyle w:val="Heading3"/>
      </w:pPr>
      <w:r>
        <w:t xml:space="preserve">The Methodology</w:t>
      </w:r>
    </w:p>
    <w:p>
      <w:pPr>
        <w:pStyle w:val="FirstParagraph"/>
      </w:pPr>
      <w:r>
        <w:t xml:space="preserve">A team led by a senior</w:t>
      </w:r>
      <w:r>
        <w:t xml:space="preserve"> </w:t>
      </w:r>
      <w:r>
        <w:rPr>
          <w:bCs/>
          <w:b/>
        </w:rPr>
        <w:t xml:space="preserve">Statistician</w:t>
      </w:r>
      <w:r>
        <w:t xml:space="preserve"> </w:t>
      </w:r>
      <w:r>
        <w:t xml:space="preserve">designed a multi-stage cluster sampling method. Given the vastness and informal nature of settlements in Lagos, simple random sampling was not feasible. Instead, they used satellite imagery to identify settlement clusters and combined this with ground-level surveys conducted via mobile devices.</w:t>
      </w:r>
    </w:p>
    <w:p>
      <w:pPr>
        <w:pStyle w:val="BodyText"/>
      </w:pPr>
      <w:r>
        <w:t xml:space="preserve">The</w:t>
      </w:r>
      <w:r>
        <w:t xml:space="preserve"> </w:t>
      </w:r>
      <w:r>
        <w:rPr>
          <w:bCs/>
          <w:b/>
        </w:rPr>
        <w:t xml:space="preserve">Statistician</w:t>
      </w:r>
      <w:r>
        <w:t xml:space="preserve"> </w:t>
      </w:r>
      <w:r>
        <w:t xml:space="preserve">employed stratified sampling to ensure that marginalized communities were adequately represented. They utilized Bayesian inference methods to fill gaps where data collection failed due to logistical constraints or security issues in certain areas. Furthermore, regression analysis was used to correlate income levels with housing affordability thresholds.</w:t>
      </w:r>
    </w:p>
    <w:bookmarkEnd w:id="25"/>
    <w:bookmarkStart w:id="26" w:name="the-outcome"/>
    <w:p>
      <w:pPr>
        <w:pStyle w:val="Heading3"/>
      </w:pPr>
      <w:r>
        <w:t xml:space="preserve">The Outcome</w:t>
      </w:r>
    </w:p>
    <w:p>
      <w:pPr>
        <w:pStyle w:val="FirstParagraph"/>
      </w:pPr>
      <w:r>
        <w:t xml:space="preserve">The resulting dataset provided the government with a dynamic map of housing needs. The statistical models predicted a shortfall of 150,000 units in specific LGAs such as Ikeja and Amuwo-Odofin. By trusting the numbers generated by the</w:t>
      </w:r>
      <w:r>
        <w:t xml:space="preserve"> </w:t>
      </w:r>
      <w:r>
        <w:rPr>
          <w:bCs/>
          <w:b/>
        </w:rPr>
        <w:t xml:space="preserve">Statistician</w:t>
      </w:r>
      <w:r>
        <w:t xml:space="preserve">, the state avoided building housing in areas with low demand or insufficient infrastructure, saving millions of Naira. This case study exemplifies how rigorous statistical practice directly translates into fiscal responsibility and social welfare in</w:t>
      </w:r>
      <w:r>
        <w:t xml:space="preserve"> </w:t>
      </w:r>
      <w:r>
        <w:rPr>
          <w:bCs/>
          <w:b/>
        </w:rPr>
        <w:t xml:space="preserve">Nigeria Lagos</w:t>
      </w:r>
      <w:r>
        <w:t xml:space="preserve">.</w:t>
      </w:r>
    </w:p>
    <w:bookmarkEnd w:id="26"/>
    <w:bookmarkEnd w:id="27"/>
    <w:bookmarkStart w:id="28" w:name="challenges-faced-by-the-statistician"/>
    <w:p>
      <w:pPr>
        <w:pStyle w:val="Heading2"/>
      </w:pPr>
      <w:r>
        <w:t xml:space="preserve">5. Challenges Faced by the Statistician</w:t>
      </w:r>
    </w:p>
    <w:p>
      <w:pPr>
        <w:pStyle w:val="FirstParagraph"/>
      </w:pPr>
      <w:r>
        <w:t xml:space="preserve">Statistician must possess strong communication skills to defend methodologies and present findings without bias.</w:t>
      </w:r>
    </w:p>
    <w:p>
      <w:pPr>
        <w:pStyle w:val="BodyText"/>
      </w:pPr>
      <w:r>
        <w:t xml:space="preserve">Second, infrastructure issues such as erratic power supply and internet connectivity can disrupt real-time data collection processes. Thirdly, the cost of advanced software licenses and computing hardware remains a barrier for local institutions. These challenges require the</w:t>
      </w:r>
      <w:r>
        <w:t xml:space="preserve"> </w:t>
      </w:r>
      <w:r>
        <w:rPr>
          <w:bCs/>
          <w:b/>
        </w:rPr>
        <w:t xml:space="preserve">Statistician</w:t>
      </w:r>
      <w:r>
        <w:t xml:space="preserve"> </w:t>
      </w:r>
      <w:r>
        <w:t xml:space="preserve">to be resilient, adaptive, and resourceful.</w:t>
      </w:r>
    </w:p>
    <w:bookmarkEnd w:id="28"/>
    <w:bookmarkStart w:id="29" w:name="the-economic-impact-of-statistical-rigor"/>
    <w:p>
      <w:pPr>
        <w:pStyle w:val="Heading2"/>
      </w:pPr>
      <w:r>
        <w:t xml:space="preserve">6. The Economic Impact of Statistical Rigor</w:t>
      </w:r>
    </w:p>
    <w:p>
      <w:pPr>
        <w:pStyle w:val="FirstParagraph"/>
      </w:pPr>
      <w:r>
        <w:t xml:space="preserve">In the broader economic sphere of Lagos, accurate statistics are currency. Investors in fintech, real estate, and telecommunications rely on demographic data to determine market entry strategies. When a foreign investor seeks to launch a mobile banking service in Lagos, they consult statistical reports on bank account penetration and mobile phone usage rates provided by analysts familiar with local demographics.</w:t>
      </w:r>
    </w:p>
    <w:p>
      <w:pPr>
        <w:pStyle w:val="BodyText"/>
      </w:pPr>
      <w:r>
        <w:t xml:space="preserve">Without the</w:t>
      </w:r>
      <w:r>
        <w:t xml:space="preserve"> </w:t>
      </w:r>
      <w:r>
        <w:rPr>
          <w:bCs/>
          <w:b/>
        </w:rPr>
        <w:t xml:space="preserve">Statistician</w:t>
      </w:r>
      <w:r>
        <w:t xml:space="preserve"> </w:t>
      </w:r>
      <w:r>
        <w:t xml:space="preserve">ensuring the quality and validity of these metrics, investment decisions would be based on guesswork, leading to market volatility. In</w:t>
      </w:r>
      <w:r>
        <w:t xml:space="preserve"> </w:t>
      </w:r>
      <w:r>
        <w:rPr>
          <w:bCs/>
          <w:b/>
        </w:rPr>
        <w:t xml:space="preserve">Nigeria Lagos</w:t>
      </w:r>
      <w:r>
        <w:t xml:space="preserve">, where over 70% of the workforce is in the informal sector, capturing accurate economic data is particularly difficult. The ability to estimate GDP contributions from informal trades through statistical sampling gives international organizations like the World Bank and IMF confidence in their lending and aid programs.</w:t>
      </w:r>
    </w:p>
    <w:bookmarkEnd w:id="29"/>
    <w:bookmarkStart w:id="30" w:name="future-outlook-and-recommendations"/>
    <w:p>
      <w:pPr>
        <w:pStyle w:val="Heading2"/>
      </w:pPr>
      <w:r>
        <w:t xml:space="preserve">7. Future Outlook and Recommendations</w:t>
      </w:r>
    </w:p>
    <w:p>
      <w:pPr>
        <w:pStyle w:val="FirstParagraph"/>
      </w:pPr>
      <w:r>
        <w:t xml:space="preserve">The future of Lagos depends heavily on its digital transformation. As smart city initiatives take root, the demand for real-time analytics will skyrocket. It is recommended that:</w:t>
      </w:r>
    </w:p>
    <w:p>
      <w:pPr>
        <w:numPr>
          <w:ilvl w:val="0"/>
          <w:numId w:val="1002"/>
        </w:numPr>
        <w:pStyle w:val="Compact"/>
      </w:pPr>
      <w:r>
        <w:rPr>
          <w:bCs/>
          <w:b/>
        </w:rPr>
        <w:t xml:space="preserve">Educational Integration:</w:t>
      </w:r>
    </w:p>
    <w:p>
      <w:pPr>
        <w:numPr>
          <w:ilvl w:val="0"/>
          <w:numId w:val="1002"/>
        </w:numPr>
        <w:pStyle w:val="Compact"/>
      </w:pPr>
      <w:r>
        <w:rPr>
          <w:bCs/>
          <w:b/>
        </w:rPr>
        <w:t xml:space="preserve">Institutional Support:</w:t>
      </w:r>
    </w:p>
    <w:p>
      <w:pPr>
        <w:numPr>
          <w:ilvl w:val="0"/>
          <w:numId w:val="1002"/>
        </w:numPr>
        <w:pStyle w:val="Compact"/>
      </w:pPr>
      <w:r>
        <w:rPr>
          <w:bCs/>
          <w:b/>
        </w:rPr>
        <w:t xml:space="preserve">Capacity Building:</w:t>
      </w:r>
    </w:p>
    <w:bookmarkEnd w:id="30"/>
    <w:bookmarkStart w:id="31" w:name="conclusion"/>
    <w:p>
      <w:pPr>
        <w:pStyle w:val="Heading2"/>
      </w:pPr>
      <w:r>
        <w:t xml:space="preserve">8. Conclusion</w:t>
      </w:r>
    </w:p>
    <w:p>
      <w:pPr>
        <w:pStyle w:val="FirstParagraph"/>
      </w:pPr>
      <w:r>
        <w:t xml:space="preserve">In conclusion, the case of the</w:t>
      </w:r>
      <w:r>
        <w:t xml:space="preserve"> </w:t>
      </w:r>
      <w:r>
        <w:rPr>
          <w:bCs/>
          <w:b/>
        </w:rPr>
        <w:t xml:space="preserve">Statistician</w:t>
      </w:r>
      <w:r>
        <w:t xml:space="preserve"> </w:t>
      </w:r>
      <w:r>
        <w:t xml:space="preserve">in Lagos demonstrates that data is not just a byproduct of administration but a primary driver of development. In a city as vibrant and challenging as Lagos, Nigeria, the ability to translate numbers into narratives is crucial. The</w:t>
      </w:r>
      <w:r>
        <w:t xml:space="preserve"> </w:t>
      </w:r>
      <w:r>
        <w:rPr>
          <w:bCs/>
          <w:b/>
        </w:rPr>
        <w:t xml:space="preserve">Statistician</w:t>
      </w:r>
      <w:r>
        <w:t xml:space="preserve"> </w:t>
      </w:r>
      <w:r>
        <w:t xml:space="preserve">serves as the bridge between uncertainty and clarity, enabling policymakers, investors, and citizens to navigate the complexities of urban life with confidence.</w:t>
      </w:r>
    </w:p>
    <w:p>
      <w:pPr>
        <w:pStyle w:val="BodyText"/>
      </w:pPr>
      <w:r>
        <w:t xml:space="preserve">As Lagos continues to grow into a global megacity, the reliance on statistical expertise will only deepen. Ensuring that this role is recognized, resourced, and respected within</w:t>
      </w:r>
      <w:r>
        <w:t xml:space="preserve"> </w:t>
      </w:r>
      <w:r>
        <w:rPr>
          <w:bCs/>
          <w:b/>
        </w:rPr>
        <w:t xml:space="preserve">Nigeria Lagos</w:t>
      </w:r>
      <w:r>
        <w:t xml:space="preserve"> </w:t>
      </w:r>
      <w:r>
        <w:t xml:space="preserve">is not just a technical necessity but a strategic imperative for sustainable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Statistician in Nigeria, Lagos</dc:title>
  <dc:creator/>
  <dc:language>en</dc:language>
  <cp:keywords/>
  <dcterms:created xsi:type="dcterms:W3CDTF">2026-07-29T12:16:37Z</dcterms:created>
  <dcterms:modified xsi:type="dcterms:W3CDTF">2026-07-29T12:16:37Z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