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Lima,</w:t>
      </w:r>
      <w:r>
        <w:t xml:space="preserve"> </w:t>
      </w:r>
      <w:r>
        <w:t xml:space="preserve">Peru</w:t>
      </w:r>
    </w:p>
    <w:bookmarkStart w:id="21" w:name="main-header"/>
    <w:bookmarkStart w:id="20" w:name="Xb7405d6acdc1469d563b2d8acef7adc0132ae12"/>
    <w:p>
      <w:pPr>
        <w:pStyle w:val="Heading1"/>
      </w:pPr>
      <w:r>
        <w:t xml:space="preserve">The Strategic Role of the Statistician in Lima, Peru: A Case Study in Data-Driven Governance and Economic Development</w:t>
      </w:r>
    </w:p>
    <w:p>
      <w:pPr>
        <w:pStyle w:val="FirstParagraph"/>
      </w:pPr>
      <w:r>
        <w:rPr>
          <w:iCs/>
          <w:i/>
        </w:rPr>
        <w:t xml:space="preserve">Date: October 2023</w:t>
      </w:r>
    </w:p>
    <w:bookmarkEnd w:id="20"/>
    <w:bookmarkEnd w:id="21"/>
    <w:bookmarkStart w:id="22" w:name="executive-summary"/>
    <w:p>
      <w:pPr>
        <w:pStyle w:val="Heading2"/>
      </w:pPr>
      <w:r>
        <w:t xml:space="preserve">Executive Summary</w:t>
      </w:r>
    </w:p>
    <w:p>
      <w:pPr>
        <w:pStyle w:val="FirstParagraph"/>
      </w:pPr>
      <w:r>
        <w:t xml:space="preserve">In the rapidly evolving economic landscape of Latin America, the city of Lima has emerged as a critical hub for innovation, commerce, and demographic density. However, this growth presents complex challenges regarding resource allocation, public health management, and urban planning. This Case Study explores the pivotal role of the</w:t>
      </w:r>
      <w:r>
        <w:t xml:space="preserve"> </w:t>
      </w:r>
      <w:r>
        <w:rPr>
          <w:bCs/>
          <w:b/>
        </w:rPr>
        <w:t xml:space="preserve">Statistician</w:t>
      </w:r>
      <w:r>
        <w:t xml:space="preserve"> </w:t>
      </w:r>
      <w:r>
        <w:t xml:space="preserve">within this context. It examines how specialized statistical expertise is being leveraged in</w:t>
      </w:r>
      <w:r>
        <w:t xml:space="preserve"> </w:t>
      </w:r>
      <w:r>
        <w:rPr>
          <w:bCs/>
          <w:b/>
        </w:rPr>
        <w:t xml:space="preserve">Peru Lima</w:t>
      </w:r>
      <w:r>
        <w:t xml:space="preserve"> </w:t>
      </w:r>
      <w:r>
        <w:t xml:space="preserve">to transform raw data into actionable policy insights, thereby enhancing governance and fostering sustainable development.</w:t>
      </w:r>
    </w:p>
    <w:bookmarkEnd w:id="22"/>
    <w:bookmarkStart w:id="24" w:name="background-context"/>
    <w:bookmarkStart w:id="23" w:name="the-context-of-peru-lima"/>
    <w:p>
      <w:pPr>
        <w:pStyle w:val="Heading2"/>
      </w:pPr>
      <w:r>
        <w:t xml:space="preserve">The Context of Peru Lima</w:t>
      </w:r>
    </w:p>
    <w:p>
      <w:pPr>
        <w:pStyle w:val="FirstParagraph"/>
      </w:pPr>
      <w:r>
        <w:rPr>
          <w:bCs/>
          <w:b/>
        </w:rPr>
        <w:t xml:space="preserve">Lima, Peru</w:t>
      </w:r>
      <w:r>
        <w:t xml:space="preserve">, is home to approximately one-third of the country's total population. As a megacity characterized by stark contrasts between modern financial districts and informal settlements (pueblos jóvenes), the city faces unique structural challenges. The density, combined with geographical factors such as proximity to the Pacific Ocean and seismic activity, requires precise monitoring systems.</w:t>
      </w:r>
    </w:p>
    <w:p>
      <w:pPr>
        <w:pStyle w:val="BodyText"/>
      </w:pPr>
      <w:r>
        <w:t xml:space="preserve">Historically, decision-making in</w:t>
      </w:r>
      <w:r>
        <w:t xml:space="preserve"> </w:t>
      </w:r>
      <w:r>
        <w:rPr>
          <w:bCs/>
          <w:b/>
        </w:rPr>
        <w:t xml:space="preserve">Lima</w:t>
      </w:r>
      <w:r>
        <w:t xml:space="preserve"> </w:t>
      </w:r>
      <w:r>
        <w:t xml:space="preserve">often relied on intuition or limited sampling methods. However, the digitization of government services and the explosion of big data have created an urgent need for rigorous quantitative analysis. The municipality and various national ministries are increasingly turning to professional statisticians to interpret complex datasets related to traffic congestion, infectious disease spread, economic inequality, and educational outcomes.</w:t>
      </w:r>
    </w:p>
    <w:bookmarkEnd w:id="23"/>
    <w:bookmarkEnd w:id="24"/>
    <w:bookmarkStart w:id="29" w:name="role-of-the-statistician"/>
    <w:bookmarkStart w:id="28" w:name="the-evolving-role-of-the-statistician"/>
    <w:p>
      <w:pPr>
        <w:pStyle w:val="Heading2"/>
      </w:pPr>
      <w:r>
        <w:t xml:space="preserve">The Evolving Role of the Statistician</w:t>
      </w:r>
    </w:p>
    <w:p>
      <w:pPr>
        <w:pStyle w:val="FirstParagraph"/>
      </w:pPr>
      <w:r>
        <w:t xml:space="preserve">In this specific Case Study context, the role of the</w:t>
      </w:r>
      <w:r>
        <w:t xml:space="preserve"> </w:t>
      </w:r>
      <w:r>
        <w:rPr>
          <w:bCs/>
          <w:b/>
        </w:rPr>
        <w:t xml:space="preserve">Statistician</w:t>
      </w:r>
      <w:r>
        <w:t xml:space="preserve"> </w:t>
      </w:r>
      <w:r>
        <w:t xml:space="preserve">extends beyond simple data collection. In</w:t>
      </w:r>
      <w:r>
        <w:t xml:space="preserve"> </w:t>
      </w:r>
      <w:r>
        <w:rPr>
          <w:bCs/>
          <w:b/>
        </w:rPr>
        <w:t xml:space="preserve">Lima, Peru</w:t>
      </w:r>
      <w:r>
        <w:t xml:space="preserve">, a modern statisticist acts as a translator between technical data and political or business strategy. The following core competencies define their impact:</w:t>
      </w:r>
    </w:p>
    <w:bookmarkStart w:id="25" w:name="data-infrastructure-and-cleaning"/>
    <w:p>
      <w:pPr>
        <w:pStyle w:val="Heading3"/>
      </w:pPr>
      <w:r>
        <w:t xml:space="preserve">1. Data Infrastructure and Cleaning</w:t>
      </w:r>
    </w:p>
    <w:p>
      <w:pPr>
        <w:pStyle w:val="FirstParagraph"/>
      </w:pPr>
      <w:r>
        <w:t xml:space="preserve">Data in developing urban centers is often messy, fragmented, or incomplete. Statisticians in Lima are tasked with designing robust frameworks to clean and integrate data from disparate sources, such as municipal tax records, hospital admissions, and transport card usage.</w:t>
      </w:r>
    </w:p>
    <w:bookmarkEnd w:id="25"/>
    <w:bookmarkStart w:id="26" w:name="predictive-modeling-for-public-services"/>
    <w:p>
      <w:pPr>
        <w:pStyle w:val="Heading3"/>
      </w:pPr>
      <w:r>
        <w:t xml:space="preserve">2. Predictive Modeling for Public Services</w:t>
      </w:r>
    </w:p>
    <w:p>
      <w:pPr>
        <w:pStyle w:val="FirstParagraph"/>
      </w:pPr>
      <w:r>
        <w:t xml:space="preserve">A primary application of statistics in Lima is predictive modeling. For instance, during the post-pandemic era, statisticians utilized time-series analysis to predict spikes in healthcare demand across different districts (distritos). This allowed the local government to allocate ventilators and medical personnel more efficiently.</w:t>
      </w:r>
    </w:p>
    <w:bookmarkEnd w:id="26"/>
    <w:bookmarkStart w:id="27" w:name="socio-economic-inequality-analysis"/>
    <w:p>
      <w:pPr>
        <w:pStyle w:val="Heading3"/>
      </w:pPr>
      <w:r>
        <w:t xml:space="preserve">3. Socio-Economic Inequality Analysis</w:t>
      </w:r>
    </w:p>
    <w:p>
      <w:pPr>
        <w:pStyle w:val="FirstParagraph"/>
      </w:pPr>
      <w:r>
        <w:t xml:space="preserve">Lima exhibits significant disparities in income levels. Statisticians employ multivariate regression analyses to identify the correlation between educational access, employment rates, and poverty indices. These insights are crucial for designing targeted social programs that address the root causes of inequality rather than just its symptoms.</w:t>
      </w:r>
    </w:p>
    <w:bookmarkEnd w:id="27"/>
    <w:bookmarkEnd w:id="28"/>
    <w:bookmarkEnd w:id="29"/>
    <w:bookmarkStart w:id="34" w:name="case-study-scenario"/>
    <w:bookmarkStart w:id="33" w:name="X5339f238caec4ca5307fd437e93db87d61ce441"/>
    <w:p>
      <w:pPr>
        <w:pStyle w:val="Heading2"/>
      </w:pPr>
      <w:r>
        <w:t xml:space="preserve">Detailed Scenario: Optimizing Public Transportation in Lima</w:t>
      </w:r>
    </w:p>
    <w:p>
      <w:pPr>
        <w:pStyle w:val="FirstParagraph"/>
      </w:pPr>
      <w:r>
        <w:t xml:space="preserve">To illustrate the practical application of statistical methods in this region, we examine a specific initiative focused on the Metropolitano bus system and its feeder routes. The case highlights how a team of statisticians addressed inefficiencies.</w:t>
      </w:r>
    </w:p>
    <w:bookmarkStart w:id="30" w:name="the-problem"/>
    <w:p>
      <w:pPr>
        <w:pStyle w:val="Heading3"/>
      </w:pPr>
      <w:r>
        <w:t xml:space="preserve">The Problem</w:t>
      </w:r>
    </w:p>
    <w:p>
      <w:pPr>
        <w:pStyle w:val="FirstParagraph"/>
      </w:pPr>
      <w:r>
        <w:t xml:space="preserve">The transportation network in Lima suffers from severe congestion and unpredictable travel times. Commuters often face delays that impact productivity and quality of life. Previous attempts to optimize routes were based on static traffic studies that failed to account for dynamic human behavior patterns.</w:t>
      </w:r>
    </w:p>
    <w:bookmarkEnd w:id="30"/>
    <w:bookmarkStart w:id="31" w:name="the-statistical-intervention"/>
    <w:p>
      <w:pPr>
        <w:pStyle w:val="Heading3"/>
      </w:pPr>
      <w:r>
        <w:t xml:space="preserve">The Statistical Intervention</w:t>
      </w:r>
    </w:p>
    <w:p>
      <w:pPr>
        <w:pStyle w:val="FirstParagraph"/>
      </w:pPr>
      <w:r>
        <w:t xml:space="preserve">A coalition of data scientists hired as Statisticians by the Ministry of Transport, in partnership with local universities in Lima, implemented a longitudinal study. The process involved:</w:t>
      </w:r>
    </w:p>
    <w:p>
      <w:pPr>
        <w:numPr>
          <w:ilvl w:val="0"/>
          <w:numId w:val="1001"/>
        </w:numPr>
        <w:pStyle w:val="Compact"/>
      </w:pPr>
      <w:r>
        <w:rPr>
          <w:bCs/>
          <w:b/>
        </w:rPr>
        <w:t xml:space="preserve">Data Aggregation:</w:t>
      </w:r>
      <w:r>
        <w:t xml:space="preserve"> </w:t>
      </w:r>
      <w:r>
        <w:t xml:space="preserve">Collecting GPS data from bus fleets and anonymized mobile phone location data.</w:t>
      </w:r>
    </w:p>
    <w:p>
      <w:pPr>
        <w:numPr>
          <w:ilvl w:val="0"/>
          <w:numId w:val="1001"/>
        </w:numPr>
        <w:pStyle w:val="Compact"/>
      </w:pPr>
      <w:r>
        <w:rPr>
          <w:bCs/>
          <w:b/>
        </w:rPr>
        <w:t xml:space="preserve">Spatial Analysis:</w:t>
      </w:r>
      <w:r>
        <w:t xml:space="preserve"> </w:t>
      </w:r>
      <w:r>
        <w:t xml:space="preserve">Using Geostatistics to map "heat maps" of passenger density at various times of the day.</w:t>
      </w:r>
    </w:p>
    <w:p>
      <w:pPr>
        <w:numPr>
          <w:ilvl w:val="0"/>
          <w:numId w:val="1001"/>
        </w:numPr>
        <w:pStyle w:val="Compact"/>
      </w:pPr>
      <w:r>
        <w:rPr>
          <w:bCs/>
          <w:b/>
        </w:rPr>
        <w:t xml:space="preserve">Causal Inference:</w:t>
      </w:r>
      <w:r>
        <w:t xml:space="preserve"> </w:t>
      </w:r>
      <w:r>
        <w:t xml:space="preserve">Determining which interventions (e.g., dedicated bus lanes, frequency adjustments) actually reduced wait times, controlling for external variables like weather and holidays.</w:t>
      </w:r>
    </w:p>
    <w:bookmarkEnd w:id="31"/>
    <w:bookmarkStart w:id="32" w:name="the-outcome"/>
    <w:p>
      <w:pPr>
        <w:pStyle w:val="Heading3"/>
      </w:pPr>
      <w:r>
        <w:t xml:space="preserve">The Outcome</w:t>
      </w:r>
    </w:p>
    <w:p>
      <w:pPr>
        <w:pStyle w:val="FirstParagraph"/>
      </w:pPr>
      <w:r>
        <w:t xml:space="preserve">The statistical analysis revealed that increasing frequency during peak hours in specific high-density corridors yielded better results than widening roads. By reallocating resources based on these statistical insights, wait times decreased by 15%, and passenger satisfaction increased. This Case Study serves as a blueprint for how data-driven governance can improve daily life in Lima.</w:t>
      </w:r>
    </w:p>
    <w:bookmarkEnd w:id="32"/>
    <w:bookmarkEnd w:id="33"/>
    <w:bookmarkEnd w:id="34"/>
    <w:bookmarkStart w:id="36" w:name="challenges-and-opportunities"/>
    <w:bookmarkStart w:id="35" w:name="X9438dc1bfca8462b7907ac1a06481fea593e146"/>
    <w:p>
      <w:pPr>
        <w:pStyle w:val="Heading2"/>
      </w:pPr>
      <w:r>
        <w:t xml:space="preserve">Challenges Facing the Statistical Community in Lima</w:t>
      </w:r>
    </w:p>
    <w:p>
      <w:pPr>
        <w:pStyle w:val="FirstParagraph"/>
      </w:pPr>
      <w:r>
        <w:t xml:space="preserve">Additionally, the "digital divide" means that marginalized communities may be underrepresented in digital datasets. Statisticians must employ stratified sampling techniques to ensure that informal settlements and rural-peripheral areas are accurately represented in national statistics. Ignoring these groups leads to biased models and ineffective policies.</w:t>
      </w:r>
    </w:p>
    <w:bookmarkEnd w:id="35"/>
    <w:bookmarkEnd w:id="36"/>
    <w:bookmarkStart w:id="37" w:name="conclusion"/>
    <w:p>
      <w:pPr>
        <w:pStyle w:val="Heading2"/>
      </w:pPr>
      <w:r>
        <w:t xml:space="preserve">Conclusion</w:t>
      </w:r>
    </w:p>
    <w:p>
      <w:pPr>
        <w:pStyle w:val="FirstParagraph"/>
      </w:pPr>
      <w:r>
        <w:t xml:space="preserve">This Case Study underscores that the Statistician is no longer a peripheral figure but a central stakeholder in the development of Lima. As Peru continues to navigate economic fluctuations and social changes, the ability to interpret data accurately becomes a matter of public interest.</w:t>
      </w:r>
    </w:p>
    <w:p>
      <w:pPr>
        <w:pStyle w:val="BodyText"/>
      </w:pPr>
      <w:r>
        <w:t xml:space="preserve">The integration of statistical rigor into decision-making processes in</w:t>
      </w:r>
      <w:r>
        <w:t xml:space="preserve"> </w:t>
      </w:r>
      <w:r>
        <w:rPr>
          <w:bCs/>
          <w:b/>
        </w:rPr>
        <w:t xml:space="preserve">Lima</w:t>
      </w:r>
      <w:r>
        <w:t xml:space="preserve"> </w:t>
      </w:r>
      <w:r>
        <w:t xml:space="preserve">ensures that resources are used effectively and equitably. For policymakers, business leaders, and civic organizations in Peru, investing in statistical literacy and hiring qualified Statisticians is not just a technical necessity but a strategic imperative for building a resilient future.</w:t>
      </w:r>
    </w:p>
    <w:p>
      <w:pPr>
        <w:pStyle w:val="BodyText"/>
      </w:pPr>
      <w:r>
        <w:t xml:space="preserve">As we look forward to the next decade of urban development in</w:t>
      </w:r>
      <w:r>
        <w:t xml:space="preserve"> </w:t>
      </w:r>
      <w:r>
        <w:rPr>
          <w:bCs/>
          <w:b/>
        </w:rPr>
        <w:t xml:space="preserve">Lima</w:t>
      </w:r>
      <w:r>
        <w:t xml:space="preserve">, the demand for skilled statisticians will only grow. Their work forms the backbone of evidence-based policy, ensuring that growth is inclusive, sustainable, and responsive to the needs of millions of citizens.</w:t>
      </w:r>
    </w:p>
    <w:bookmarkEnd w:id="37"/>
    <w:bookmarkStart w:id="38" w:name="about-this-case-study"/>
    <w:p>
      <w:pPr>
        <w:pStyle w:val="Heading3"/>
      </w:pPr>
      <w:r>
        <w:t xml:space="preserve">About This Case Study</w:t>
      </w:r>
    </w:p>
    <w:p>
      <w:pPr>
        <w:pStyle w:val="FirstParagraph"/>
      </w:pPr>
      <w:r>
        <w:t xml:space="preserve">This document is intended for academic and professional review regarding the application of statistical methods in urban development contexts within South America. All scenarios presented are synthesized from general industry trends observed in Lima to illustrate best practices.</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Statistician in Lima, Peru</dc:title>
  <dc:creator/>
  <dc:language>en</dc:language>
  <cp:keywords/>
  <dcterms:created xsi:type="dcterms:W3CDTF">2026-07-29T06:42:08Z</dcterms:created>
  <dcterms:modified xsi:type="dcterms:W3CDTF">2026-07-29T06:42:08Z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