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bc06bc7487799ac3f430c430f9734e24441a89f"/>
    <w:p>
      <w:pPr>
        <w:pStyle w:val="Heading1"/>
      </w:pPr>
      <w:r>
        <w:t xml:space="preserve">The Strategic Imperative of the Statistician in Spain Barcelona</w:t>
      </w:r>
    </w:p>
    <w:p>
      <w:pPr>
        <w:pStyle w:val="FirstParagraph"/>
      </w:pPr>
      <w:r>
        <w:rPr>
          <w:bCs/>
          <w:b/>
        </w:rPr>
        <w:t xml:space="preserve">Date:</w:t>
      </w:r>
      <w:r>
        <w:t xml:space="preserve"> </w:t>
      </w:r>
      <w:r>
        <w:t xml:space="preserve">October 2023</w:t>
      </w:r>
      <w:r>
        <w:br/>
      </w:r>
      <w:r>
        <w:rPr>
          <w:bCs/>
          <w:b/>
        </w:rPr>
        <w:t xml:space="preserve">Subject:</w:t>
      </w:r>
      <w:r>
        <w:t xml:space="preserve">The Evolving Role and Impact of the Professional Statistician within the Economic and Social Fabric of Spain, with a Specific Focus on the Metropolitan Hub of Barcelona.</w:t>
      </w:r>
    </w:p>
    <w:bookmarkStart w:id="20" w:name="X9cea69f5b89075390cb023e4703c12d988dc9cb"/>
    <w:p>
      <w:pPr>
        <w:pStyle w:val="Heading2"/>
      </w:pPr>
      <w:r>
        <w:t xml:space="preserve">1. Introduction: The Data-Driven Landscape of Catalonia</w:t>
      </w:r>
    </w:p>
    <w:p>
      <w:pPr>
        <w:pStyle w:val="FirstParagraph"/>
      </w:pPr>
      <w:r>
        <w:t xml:space="preserve">In an era defined by Big Data, artificial intelligence, and predictive analytics, the role of the</w:t>
      </w:r>
      <w:r>
        <w:t xml:space="preserve"> </w:t>
      </w:r>
      <w:r>
        <w:rPr>
          <w:bCs/>
          <w:b/>
        </w:rPr>
        <w:t xml:space="preserve">Statistician</w:t>
      </w:r>
      <w:r>
        <w:t xml:space="preserve"> </w:t>
      </w:r>
      <w:r>
        <w:t xml:space="preserve">has transcended traditional academic boundaries to become a pivotal strategic asset in modern commerce and public administration. Nowhere is this transformation more palpable than in Spain Barcelona , a city that serves not only as a cultural beacon of Catalonia but also as one of the most dynamic economic engines in Southern Europe. This case study explores how the integration of statistical expertise into various sectors within Spain Barcelona has driven innovation, improved operational efficiency, and enhanced decision-making processes.</w:t>
      </w:r>
    </w:p>
    <w:p>
      <w:pPr>
        <w:pStyle w:val="BodyText"/>
      </w:pPr>
      <w:r>
        <w:t xml:space="preserve">Spain Barcelona is characterized by a unique blend of traditional industries and cutting-edge tech startups. The city’s rapid digitalization, coupled with its status as a major tourist destination and logistics hub, generates vast amounts of data. However, raw data without interpretation is merely noise. It is the</w:t>
      </w:r>
      <w:r>
        <w:t xml:space="preserve"> </w:t>
      </w:r>
      <w:r>
        <w:rPr>
          <w:bCs/>
          <w:b/>
        </w:rPr>
        <w:t xml:space="preserve">Statistician</w:t>
      </w:r>
      <w:r>
        <w:t xml:space="preserve"> </w:t>
      </w:r>
      <w:r>
        <w:t xml:space="preserve">who transforms this noise into actionable intelligence, enabling businesses and government bodies in Spain Barcelona to navigate complex market dynamics effectively.</w:t>
      </w:r>
    </w:p>
    <w:bookmarkEnd w:id="20"/>
    <w:bookmarkStart w:id="24" w:name="X79019dfed4ddf9fef458af7f55b7ab16ede8146"/>
    <w:p>
      <w:pPr>
        <w:pStyle w:val="Heading2"/>
      </w:pPr>
      <w:r>
        <w:t xml:space="preserve">2. Sectoral Analysis: The Application of Statistical Methods</w:t>
      </w:r>
    </w:p>
    <w:p>
      <w:pPr>
        <w:pStyle w:val="FirstParagraph"/>
      </w:pPr>
      <w:r>
        <w:t xml:space="preserve">To understand the tangible impact of a</w:t>
      </w:r>
      <w:r>
        <w:t xml:space="preserve"> </w:t>
      </w:r>
      <w:r>
        <w:rPr>
          <w:bCs/>
          <w:b/>
        </w:rPr>
        <w:t xml:space="preserve">Statistician</w:t>
      </w:r>
      <w:r>
        <w:t xml:space="preserve">, we must examine specific sectors within Spain Barcelona where statistical methodologies have revolutionized operations.</w:t>
      </w:r>
    </w:p>
    <w:bookmarkStart w:id="21" w:name="a.-tourism-and-hospitality-management"/>
    <w:p>
      <w:pPr>
        <w:pStyle w:val="Heading3"/>
      </w:pPr>
      <w:r>
        <w:t xml:space="preserve">A. Tourism and Hospitality Management</w:t>
      </w:r>
    </w:p>
    <w:p>
      <w:pPr>
        <w:pStyle w:val="FirstParagraph"/>
      </w:pPr>
      <w:r>
        <w:t xml:space="preserve">Tourism constitutes a significant portion of GDP in Catalonia. The city attracts millions of visitors annually, creating pressure on infrastructure, housing, and public services. Here, the</w:t>
      </w:r>
      <w:r>
        <w:t xml:space="preserve"> </w:t>
      </w:r>
      <w:r>
        <w:rPr>
          <w:bCs/>
          <w:b/>
        </w:rPr>
        <w:t xml:space="preserve">Statistician</w:t>
      </w:r>
    </w:p>
    <w:p>
      <w:pPr>
        <w:numPr>
          <w:ilvl w:val="0"/>
          <w:numId w:val="1001"/>
        </w:numPr>
        <w:pStyle w:val="Compact"/>
      </w:pPr>
      <w:r>
        <w:rPr>
          <w:bCs/>
          <w:b/>
        </w:rPr>
        <w:t xml:space="preserve">Data Collection:</w:t>
      </w:r>
      <w:r>
        <w:t xml:space="preserve"> </w:t>
      </w:r>
      <w:r>
        <w:t xml:space="preserve">Statisticians analyze historical booking data from platforms like Airbnb and Booking.com alongside mobile geolocation data to predict peak seasons.</w:t>
      </w:r>
    </w:p>
    <w:p>
      <w:pPr>
        <w:numPr>
          <w:ilvl w:val="0"/>
          <w:numId w:val="1001"/>
        </w:numPr>
        <w:pStyle w:val="Compact"/>
      </w:pPr>
      <w:r>
        <w:rPr>
          <w:bCs/>
          <w:b/>
        </w:rPr>
        <w:t xml:space="preserve">Overtourism Mitigation:</w:t>
      </w:r>
      <w:r>
        <w:t xml:space="preserve"> </w:t>
      </w:r>
      <w:r>
        <w:t xml:space="preserve">By applying spatial statistical models, city planners in Spain Barcelona can identify areas at risk of saturation. This allows for the implementation of dynamic pricing strategies or crowd management protocols, ensuring sustainable tourism growth.</w:t>
      </w:r>
    </w:p>
    <w:p>
      <w:pPr>
        <w:numPr>
          <w:ilvl w:val="0"/>
          <w:numId w:val="1001"/>
        </w:numPr>
        <w:pStyle w:val="Compact"/>
      </w:pPr>
      <w:r>
        <w:rPr>
          <w:bCs/>
          <w:b/>
        </w:rPr>
        <w:t xml:space="preserve">Economic Impact Assessment:</w:t>
      </w:r>
      <w:r>
        <w:t xml:space="preserve"> </w:t>
      </w:r>
      <w:r>
        <w:t xml:space="preserve">Statistical analysis helps quantify the economic contribution of different tourist segments, allowing local authorities in Spain Barcelona to tailor marketing campaigns more effectively.</w:t>
      </w:r>
    </w:p>
    <w:bookmarkEnd w:id="21"/>
    <w:bookmarkStart w:id="22" w:name="X66ad00203cabff8e9f94296e225b4de08bf9a41"/>
    <w:p>
      <w:pPr>
        <w:pStyle w:val="Heading3"/>
      </w:pPr>
      <w:r>
        <w:t xml:space="preserve">B. Healthcare and Public Health Administration</w:t>
      </w:r>
    </w:p>
    <w:p>
      <w:pPr>
        <w:pStyle w:val="FirstParagraph"/>
      </w:pPr>
      <w:r>
        <w:t xml:space="preserve">The healthcare system in Spain, including the renowned hospitals in Spain Barcelona such as Hospital Clinic and Vall d’Hebron, relies heavily on evidence-based practices. The</w:t>
      </w:r>
      <w:r>
        <w:t xml:space="preserve"> </w:t>
      </w:r>
      <w:r>
        <w:rPr>
          <w:bCs/>
          <w:b/>
        </w:rPr>
        <w:t xml:space="preserve">Statistician</w:t>
      </w:r>
    </w:p>
    <w:p>
      <w:pPr>
        <w:numPr>
          <w:ilvl w:val="0"/>
          <w:numId w:val="1002"/>
        </w:numPr>
        <w:pStyle w:val="Compact"/>
      </w:pPr>
      <w:r>
        <w:rPr>
          <w:bCs/>
          <w:b/>
        </w:rPr>
        <w:t xml:space="preserve">Clinical Trials:</w:t>
      </w:r>
      <w:r>
        <w:t xml:space="preserve"> </w:t>
      </w:r>
      <w:r>
        <w:t xml:space="preserve">When new treatments are developed for prevalent diseases in the region, such as respiratory issues linked to urban pollution or cardiovascular conditions, statisticians design rigorous trial protocols. They ensure that results obtained in Spain Barcelona are statistically significant and applicable to broader populations.</w:t>
      </w:r>
    </w:p>
    <w:p>
      <w:pPr>
        <w:numPr>
          <w:ilvl w:val="0"/>
          <w:numId w:val="1002"/>
        </w:numPr>
      </w:pPr>
      <w:r>
        <w:rPr>
          <w:bCs/>
          <w:b/>
        </w:rPr>
        <w:t xml:space="preserve">Epidemiological Modeling:</w:t>
      </w:r>
      <w:r>
        <w:t xml:space="preserve"> </w:t>
      </w:r>
      <w:r>
        <w:t xml:space="preserve">During public health crises, such as the recent pandemic experience,</w:t>
      </w:r>
      <w:r>
        <w:t xml:space="preserve"> </w:t>
      </w:r>
      <w:r>
        <w:rPr>
          <w:bCs/>
          <w:b/>
        </w:rPr>
        <w:t xml:space="preserve">Statistician</w:t>
      </w:r>
    </w:p>
    <w:bookmarkEnd w:id="22"/>
    <w:bookmarkStart w:id="23" w:name="X0d85837100c3b2360698d6a5dc02a9c190b0964"/>
    <w:p>
      <w:pPr>
        <w:pStyle w:val="Heading3"/>
      </w:pPr>
      <w:r>
        <w:t xml:space="preserve">C. Urban Planning and Smart City Initiatives</w:t>
      </w:r>
    </w:p>
    <w:p>
      <w:pPr>
        <w:pStyle w:val="FirstParagraph"/>
      </w:pPr>
      <w:r>
        <w:t xml:space="preserve">Bologna may be the classic example of a smart city, but Spain Barcelona is rapidly following suit with its "Superblocks" (Superilles) project and IoT infrastructure. The</w:t>
      </w:r>
      <w:r>
        <w:t xml:space="preserve"> </w:t>
      </w:r>
      <w:r>
        <w:rPr>
          <w:bCs/>
          <w:b/>
        </w:rPr>
        <w:t xml:space="preserve">Statistician</w:t>
      </w:r>
    </w:p>
    <w:p>
      <w:pPr>
        <w:numPr>
          <w:ilvl w:val="0"/>
          <w:numId w:val="1003"/>
        </w:numPr>
        <w:pStyle w:val="Compact"/>
      </w:pPr>
      <w:r>
        <w:rPr>
          <w:bCs/>
          <w:b/>
        </w:rPr>
        <w:t xml:space="preserve">Traffic Optimization:</w:t>
      </w:r>
      <w:r>
        <w:t xml:space="preserve"> </w:t>
      </w:r>
      <w:r>
        <w:t xml:space="preserve">Using sensor data from traffic lights, buses, and private vehicles, statisticians create algorithms that optimize traffic flow in real-time. This reduces congestion and emissions in dense neighborhoods across Spain Barcelona.</w:t>
      </w:r>
    </w:p>
    <w:p>
      <w:pPr>
        <w:numPr>
          <w:ilvl w:val="0"/>
          <w:numId w:val="1003"/>
        </w:numPr>
        <w:pStyle w:val="Compact"/>
      </w:pPr>
      <w:r>
        <w:rPr>
          <w:bCs/>
          <w:b/>
        </w:rPr>
        <w:t xml:space="preserve">Social Housing Allocation:</w:t>
      </w:r>
      <w:r>
        <w:t xml:space="preserve"> </w:t>
      </w:r>
      <w:r>
        <w:t xml:space="preserve">Statistical clustering techniques are used to assess housing needs across different demographics. This ensures that social housing policies in Spain Barcelona are equitable and responsive to the actual needs of residents, rather than relying on outdated census data.</w:t>
      </w:r>
    </w:p>
    <w:bookmarkEnd w:id="23"/>
    <w:bookmarkEnd w:id="24"/>
    <w:bookmarkStart w:id="25" w:name="Xfa9c768214ce053eb64326dcf0f5d87419139e3"/>
    <w:p>
      <w:pPr>
        <w:pStyle w:val="Heading2"/>
      </w:pPr>
      <w:r>
        <w:t xml:space="preserve">3. The Business Case: Why Companies in Spain Barcelona Hire Statisticians</w:t>
      </w:r>
    </w:p>
    <w:p>
      <w:pPr>
        <w:pStyle w:val="FirstParagraph"/>
      </w:pPr>
      <w:r>
        <w:t xml:space="preserve">Beyond the public sector, private enterprises in Spain Barcelona increasingly recognize the value of hiring dedicated</w:t>
      </w:r>
      <w:r>
        <w:t xml:space="preserve"> </w:t>
      </w:r>
      <w:r>
        <w:rPr>
          <w:bCs/>
          <w:b/>
        </w:rPr>
        <w:t xml:space="preserve">Statistician</w:t>
      </w:r>
    </w:p>
    <w:p>
      <w:pPr>
        <w:pStyle w:val="BodyText"/>
      </w:pPr>
      <w:r>
        <w:t xml:space="preserve">Skill Set</w:t>
      </w:r>
    </w:p>
    <w:p>
      <w:pPr>
        <w:pStyle w:val="BodyText"/>
      </w:pPr>
      <w:r>
        <w:t xml:space="preserve">Application in Spain Barcelona Context</w:t>
      </w:r>
    </w:p>
    <w:p>
      <w:pPr>
        <w:pStyle w:val="BodyText"/>
      </w:pPr>
      <w:r>
        <w:t xml:space="preserve">Business Value</w:t>
      </w:r>
    </w:p>
    <w:p>
      <w:pPr>
        <w:pStyle w:val="BodyText"/>
      </w:pPr>
      <w:r>
        <w:t xml:space="preserve">Predictive Analytics</w:t>
      </w:r>
    </w:p>
    <w:p>
      <w:pPr>
        <w:pStyle w:val="BodyText"/>
      </w:pPr>
      <w:r>
        <w:t xml:space="preserve">Foreshadowing consumer trends in retail and fashion, key industries for Catalonia.</w:t>
      </w:r>
    </w:p>
    <w:p>
      <w:pPr>
        <w:pStyle w:val="BodyText"/>
      </w:pPr>
      <w:r>
        <w:t xml:space="preserve">In reduced inventory costs and increased sales conversion rates. &lt; tr &gt;&lt; td &gt; A/B Testing &lt; tr &gt;&lt; td &gt; Optimization of digital marketing campaigns tailored to Spanish cultural nuances. &lt; tr&gt;</w:t>
      </w:r>
    </w:p>
    <w:p>
      <w:pPr>
        <w:pStyle w:val="BodyText"/>
      </w:pPr>
      <w:r>
        <w:t xml:space="preserve">Statistical Significance</w:t>
      </w:r>
    </w:p>
    <w:p>
      <w:pPr>
        <w:pStyle w:val="BodyText"/>
      </w:pPr>
      <w:r>
        <w:t xml:space="preserve">Avoiding false positives in product launches.</w:t>
      </w:r>
    </w:p>
    <w:p>
      <w:pPr>
        <w:pStyle w:val="BodyText"/>
      </w:pPr>
      <w:r>
        <w:t xml:space="preserve">Risk Management</w:t>
      </w:r>
    </w:p>
    <w:p>
      <w:pPr>
        <w:pStyle w:val="BodyText"/>
      </w:pPr>
      <w:r>
        <w:t xml:space="preserve">Assessing credit risk for banks and insurance companies operating in Spain Barcelona.</w:t>
      </w:r>
    </w:p>
    <w:p>
      <w:pPr>
        <w:pStyle w:val="BodyText"/>
      </w:pPr>
      <w:r>
        <w:t xml:space="preserve">Mitigation of financial losses and regulatory compliance with EU standards.</w:t>
      </w:r>
    </w:p>
    <w:p>
      <w:pPr>
        <w:pStyle w:val="BodyText"/>
      </w:pPr>
      <w:r>
        <w:t xml:space="preserve">The local tech ecosystem in Spain Barcelona, often referred to as "Silicon Beach," thrives on innovation. Startups here compete globally, and their survival depends on the ability to make data-driven decisions rapidly. A</w:t>
      </w:r>
      <w:r>
        <w:t xml:space="preserve"> </w:t>
      </w:r>
      <w:r>
        <w:rPr>
          <w:bCs/>
          <w:b/>
        </w:rPr>
        <w:t xml:space="preserve">Statistician</w:t>
      </w:r>
    </w:p>
    <w:bookmarkEnd w:id="25"/>
    <w:bookmarkStart w:id="26" w:name="challenges-and-ethical-considerations"/>
    <w:p>
      <w:pPr>
        <w:pStyle w:val="Heading2"/>
      </w:pPr>
      <w:r>
        <w:t xml:space="preserve">4. Challenges and Ethical Considerations</w:t>
      </w:r>
    </w:p>
    <w:p>
      <w:pPr>
        <w:pStyle w:val="FirstParagraph"/>
      </w:pPr>
      <w:r>
        <w:t xml:space="preserve">The employment of a</w:t>
      </w:r>
      <w:r>
        <w:t xml:space="preserve"> </w:t>
      </w:r>
      <w:r>
        <w:rPr>
          <w:bCs/>
          <w:b/>
        </w:rPr>
        <w:t xml:space="preserve">Statistician</w:t>
      </w:r>
    </w:p>
    <w:p>
      <w:pPr>
        <w:pStyle w:val="BodyText"/>
      </w:pPr>
      <w:r>
        <w:t xml:space="preserve">Furthermore, there is often a "translation gap" between statistical findings and executive decision-making in traditional Spanish businesses. The role of the</w:t>
      </w:r>
      <w:r>
        <w:t xml:space="preserve"> </w:t>
      </w:r>
      <w:r>
        <w:rPr>
          <w:bCs/>
          <w:b/>
        </w:rPr>
        <w:t xml:space="preserve">Statistician</w:t>
      </w:r>
    </w:p>
    <w:bookmarkEnd w:id="26"/>
    <w:bookmarkStart w:id="27" w:name="X09593e15abadc761cd3980b7bee775b87aee1a8"/>
    <w:p>
      <w:pPr>
        <w:pStyle w:val="Heading2"/>
      </w:pPr>
      <w:r>
        <w:t xml:space="preserve">5. Educational and Professional Development Landscape</w:t>
      </w:r>
    </w:p>
    <w:p>
      <w:pPr>
        <w:pStyle w:val="FirstParagraph"/>
      </w:pPr>
      <w:r>
        <w:t xml:space="preserve">The demand for skilled</w:t>
      </w:r>
      <w:r>
        <w:t xml:space="preserve"> </w:t>
      </w:r>
      <w:r>
        <w:rPr>
          <w:bCs/>
          <w:b/>
        </w:rPr>
        <w:t xml:space="preserve">Statistician</w:t>
      </w:r>
    </w:p>
    <w:p>
      <w:pPr>
        <w:pStyle w:val="BodyText"/>
      </w:pPr>
      <w:r>
        <w:t xml:space="preserve">Professional associations in Catalonia actively promote upskilling workshops focused on Python, R, SQL, and machine learning techniques. This continuous learning environment ensures that</w:t>
      </w:r>
      <w:r>
        <w:t xml:space="preserve"> </w:t>
      </w:r>
      <w:r>
        <w:rPr>
          <w:bCs/>
          <w:b/>
        </w:rPr>
        <w:t xml:space="preserve">Statistician</w:t>
      </w:r>
    </w:p>
    <w:bookmarkEnd w:id="27"/>
    <w:bookmarkStart w:id="28" w:name="conclusion"/>
    <w:p>
      <w:pPr>
        <w:pStyle w:val="Heading2"/>
      </w:pPr>
      <w:r>
        <w:t xml:space="preserve">6. Conclusion</w:t>
      </w:r>
    </w:p>
    <w:p>
      <w:pPr>
        <w:pStyle w:val="FirstParagraph"/>
      </w:pPr>
      <w:r>
        <w:t xml:space="preserve">The case for integrating a</w:t>
      </w:r>
      <w:r>
        <w:t xml:space="preserve"> </w:t>
      </w:r>
      <w:r>
        <w:rPr>
          <w:bCs/>
          <w:b/>
        </w:rPr>
        <w:t xml:space="preserve">Statistician</w:t>
      </w:r>
    </w:p>
    <w:p>
      <w:pPr>
        <w:pStyle w:val="BodyText"/>
      </w:pPr>
      <w:r>
        <w:t xml:space="preserve">Spain Barcelona stands as a microcosm of the broader European transition towards a data-centric economy. The city’s success in leveraging this transition depends heavily on its ability to cultivate and utilize human capital capable of interpreting complex datasets. As we move further into the 21st century, the</w:t>
      </w:r>
      <w:r>
        <w:t xml:space="preserve"> </w:t>
      </w:r>
      <w:r>
        <w:rPr>
          <w:bCs/>
          <w:b/>
        </w:rPr>
        <w:t xml:space="preserve">Statistician</w:t>
      </w:r>
    </w:p>
    <w:p>
      <w:pPr>
        <w:pStyle w:val="BodyText"/>
      </w:pPr>
      <w:r>
        <w:t xml:space="preserve">In conclusion, for any entity operating in this vibrant metropolis, investing in statistical talent is not just a technical necessity but a strategic imperative. The insights derived by</w:t>
      </w:r>
      <w:r>
        <w:t xml:space="preserve"> </w:t>
      </w:r>
      <w:r>
        <w:rPr>
          <w:bCs/>
          <w:b/>
        </w:rPr>
        <w:t xml:space="preserve">Statistician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Spain Barcelona</dc:title>
  <dc:creator/>
  <dc:language>en</dc:language>
  <cp:keywords/>
  <dcterms:created xsi:type="dcterms:W3CDTF">2026-07-29T13:52:03Z</dcterms:created>
  <dcterms:modified xsi:type="dcterms:W3CDTF">2026-07-29T13:52:03Z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