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4" w:name="X7b5479d97202fb2da3e9cfb2f3d5e0289ed4378"/>
    <w:p>
      <w:pPr>
        <w:pStyle w:val="Heading1"/>
      </w:pPr>
      <w:r>
        <w:t xml:space="preserve">A Case Study in Data-Driven Decision Making: The Role of the Statistician in Spain Madrid</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Application of Statistical Methodologies for Urban and Economic Development</w:t>
      </w:r>
      <w:r>
        <w:br/>
      </w:r>
      <w:r>
        <w:rPr>
          <w:bCs/>
          <w:b/>
        </w:rPr>
        <w:t xml:space="preserve">Locus:</w:t>
      </w:r>
      <w:r>
        <w:rPr>
          <w:iCs/>
          <w:i/>
        </w:rPr>
        <w:t xml:space="preserve">Spain Madrid</w:t>
      </w:r>
      <w:r>
        <w:t xml:space="preserve">, Spain</w:t>
      </w:r>
    </w:p>
    <w:bookmarkStart w:id="20" w:name="executive-summary"/>
    <w:p>
      <w:pPr>
        <w:pStyle w:val="Heading2"/>
      </w:pPr>
      <w:r>
        <w:t xml:space="preserve">1. Executive Summary</w:t>
      </w:r>
    </w:p>
    <w:p>
      <w:pPr>
        <w:pStyle w:val="FirstParagraph"/>
      </w:pPr>
      <w:r>
        <w:t xml:space="preserve">In the rapidly evolving landscape of modern urban management, the integration of data science into public and private sector operations is no longer a luxury but a necessity. This Case Study examines the critical role of the Statistician within Spain Madrid, specifically focusing on how advanced statistical modeling and data analysis can address unique challenges associated with one Europe's most dynamic capital cities. By exploring real-world applications in urban planning, economic forecasting, and public health surveillance this document illustrates why hiring or collaborating with a specialized Statistician is pivotal for sustainable growth in Spain Madrid.</w:t>
      </w:r>
    </w:p>
    <w:bookmarkEnd w:id="20"/>
    <w:bookmarkStart w:id="21" w:name="Xcaf18838ea34cb1f171280ec793ff955c31a201"/>
    <w:p>
      <w:pPr>
        <w:pStyle w:val="Heading2"/>
      </w:pPr>
      <w:r>
        <w:t xml:space="preserve">2. Introduction to the Context: Why Spain Madrid?</w:t>
      </w:r>
    </w:p>
    <w:p>
      <w:pPr>
        <w:pStyle w:val="FirstParagraph"/>
      </w:pPr>
      <w:r>
        <w:rPr>
          <w:iCs/>
          <w:i/>
        </w:rPr>
        <w:t xml:space="preserve">Spain</w:t>
      </w:r>
      <w:r>
        <w:t xml:space="preserve">, with its rich cultural heritage and robust economic framework, serves as a major hub for international business in Southern Europe. Within this national context, Madrid stands out as the primary engine of economic activity. As the capital city Madrid presents a complex matrix of demographic shifts, infrastructural demands, and environmental pressures. The density of population combined with high tourism volumes creates unique data patterns that require sophisticated analysis.</w:t>
      </w:r>
    </w:p>
    <w:p>
      <w:pPr>
        <w:pStyle w:val="BodyText"/>
      </w:pPr>
      <w:r>
        <w:t xml:space="preserve">The transition towards a smart city paradigm in</w:t>
      </w:r>
      <w:r>
        <w:t xml:space="preserve"> </w:t>
      </w:r>
      <w:r>
        <w:rPr>
          <w:iCs/>
          <w:i/>
        </w:rPr>
        <w:t xml:space="preserve">Madrid</w:t>
      </w:r>
      <w:r>
        <w:t xml:space="preserve"> </w:t>
      </w:r>
      <w:r>
        <w:t xml:space="preserve">has accelerated significantly over the past decade. However, raw data collection is insufficient without expert interpretation. This is where the Statistician becomes indispensable. A Statistician provides the methodological rigor required to transform vast datasets from sources such as traffic sensors, mobile network logs, and economic registers into actionable insights.</w:t>
      </w:r>
    </w:p>
    <w:bookmarkEnd w:id="21"/>
    <w:bookmarkStart w:id="22" w:name="problem-statement"/>
    <w:p>
      <w:pPr>
        <w:pStyle w:val="Heading2"/>
      </w:pPr>
      <w:r>
        <w:t xml:space="preserve">3. Problem Statement</w:t>
      </w:r>
    </w:p>
    <w:p>
      <w:pPr>
        <w:pStyle w:val="FirstParagraph"/>
      </w:pPr>
      <w:r>
        <w:t xml:space="preserve">The primary challenge faced by stakeholders in Spain Madrid is the misallocation of resources due to outdated or simplistic data interpretations. For instance:</w:t>
      </w:r>
    </w:p>
    <w:p>
      <w:pPr>
        <w:numPr>
          <w:ilvl w:val="0"/>
          <w:numId w:val="1001"/>
        </w:numPr>
        <w:pStyle w:val="Compact"/>
      </w:pPr>
      <w:r>
        <w:rPr>
          <w:bCs/>
          <w:b/>
        </w:rPr>
        <w:t xml:space="preserve">Traffic Congestion:</w:t>
      </w:r>
      <w:r>
        <w:t xml:space="preserve"> </w:t>
      </w:r>
      <w:r>
        <w:t xml:space="preserve">Traditional traffic light systems fail to account for real-time fluctuations caused by events, weather, or seasonal tourism spikes.</w:t>
      </w:r>
    </w:p>
    <w:p>
      <w:pPr>
        <w:numPr>
          <w:ilvl w:val="0"/>
          <w:numId w:val="1001"/>
        </w:numPr>
        <w:pStyle w:val="Compact"/>
      </w:pPr>
      <w:r>
        <w:rPr>
          <w:bCs/>
          <w:b/>
        </w:rPr>
        <w:t xml:space="preserve">Housing Market Volatility:</w:t>
      </w:r>
      <w:r>
        <w:t xml:space="preserve"> </w:t>
      </w:r>
      <w:r>
        <w:t xml:space="preserve">Without predictive modeling it is difficult to anticipate housing shortages or price bubbles driven by foreign investment.</w:t>
      </w:r>
    </w:p>
    <w:p>
      <w:pPr>
        <w:numPr>
          <w:ilvl w:val="0"/>
          <w:numId w:val="1001"/>
        </w:numPr>
        <w:pStyle w:val="Compact"/>
      </w:pPr>
      <w:r>
        <w:rPr>
          <w:bCs/>
          <w:b/>
        </w:rPr>
        <w:t xml:space="preserve">Public Health Efficiency:</w:t>
      </w:r>
      <w:r>
        <w:t xml:space="preserve"> </w:t>
      </w:r>
      <w:r>
        <w:t xml:space="preserve">Post-pandemic recovery requires granular data on disease spread and healthcare resource utilization which simple averages cannot provide.</w:t>
      </w:r>
    </w:p>
    <w:bookmarkEnd w:id="22"/>
    <w:bookmarkStart w:id="26" w:name="methodology-the-statisticians-approach"/>
    <w:p>
      <w:pPr>
        <w:pStyle w:val="Heading2"/>
      </w:pPr>
      <w:r>
        <w:t xml:space="preserve">4. Methodology: The Statistician's Approach</w:t>
      </w:r>
    </w:p>
    <w:p>
      <w:pPr>
        <w:pStyle w:val="FirstParagraph"/>
      </w:pPr>
      <w:r>
        <w:t xml:space="preserve">To address these challenges this Case Study outlines how a qualified Statistician employs specific methodologies tailored to the context of Spain Madrid:</w:t>
      </w:r>
    </w:p>
    <w:bookmarkStart w:id="23" w:name="data-integration-and-cleaning"/>
    <w:p>
      <w:pPr>
        <w:pStyle w:val="Heading3"/>
      </w:pPr>
      <w:r>
        <w:t xml:space="preserve">4.1 Data Integration and Cleaning</w:t>
      </w:r>
    </w:p>
    <w:p>
      <w:pPr>
        <w:pStyle w:val="FirstParagraph"/>
      </w:pPr>
      <w:r>
        <w:t xml:space="preserve">The first step involves aggregating disparate data sources. In Madrid, this includes data from municipal transport systems (EMT), real estate registries, and hospital admission records. The Statistician ensures data integrity by identifying outliers and missing values that could skew results.</w:t>
      </w:r>
    </w:p>
    <w:bookmarkEnd w:id="23"/>
    <w:bookmarkStart w:id="24" w:name="predictive-modeling"/>
    <w:p>
      <w:pPr>
        <w:pStyle w:val="Heading3"/>
      </w:pPr>
      <w:r>
        <w:t xml:space="preserve">4.2 Predictive Modeling</w:t>
      </w:r>
    </w:p>
    <w:p>
      <w:pPr>
        <w:pStyle w:val="FirstParagraph"/>
      </w:pPr>
      <w:r>
        <w:t xml:space="preserve">Using time-series analysis and machine learning algorithms the Statistician develops predictive models for future trends. For example in analyzing housing demand the model might incorporate variables such as interest rates, migration patterns within Spain and global economic indicators.</w:t>
      </w:r>
    </w:p>
    <w:bookmarkEnd w:id="24"/>
    <w:bookmarkStart w:id="25" w:name="spatial-analysis"/>
    <w:p>
      <w:pPr>
        <w:pStyle w:val="Heading3"/>
      </w:pPr>
      <w:r>
        <w:t xml:space="preserve">4.3 Spatial Analysis</w:t>
      </w:r>
    </w:p>
    <w:p>
      <w:pPr>
        <w:pStyle w:val="FirstParagraph"/>
      </w:pPr>
      <w:r>
        <w:t xml:space="preserve">A key aspect of working in Madrid is understanding spatial distribution. The Statistician uses Geographic Information Systems (GIS) combined with statistical techniques to map crime rates, pollution levels, and access to public services across different districts such as Chamberí Salamanca or Vallecas.</w:t>
      </w:r>
    </w:p>
    <w:bookmarkEnd w:id="25"/>
    <w:bookmarkEnd w:id="26"/>
    <w:bookmarkStart w:id="30" w:name="Xca73c7f465c46d9022387892773140d1fda1d3b"/>
    <w:p>
      <w:pPr>
        <w:pStyle w:val="Heading2"/>
      </w:pPr>
      <w:r>
        <w:t xml:space="preserve">5. Case Application: Urban Mobility Optimization in Madrid</w:t>
      </w:r>
    </w:p>
    <w:p>
      <w:pPr>
        <w:pStyle w:val="FirstParagraph"/>
      </w:pPr>
      <w:r>
        <w:t xml:space="preserve">To illustrate the practical value of a Statistician we present a hypothetical case study focused on improving public transport efficiency in Madrid.</w:t>
      </w:r>
    </w:p>
    <w:bookmarkStart w:id="27" w:name="the-challenge"/>
    <w:p>
      <w:pPr>
        <w:pStyle w:val="Heading3"/>
      </w:pPr>
      <w:r>
        <w:rPr>
          <w:bCs/>
          <w:b/>
        </w:rPr>
        <w:t xml:space="preserve">The Challenge:</w:t>
      </w:r>
    </w:p>
    <w:p>
      <w:pPr>
        <w:pStyle w:val="FirstParagraph"/>
      </w:pPr>
      <w:r>
        <w:t xml:space="preserve">Ridership on certain metro lines and bus routes in Madrid has been declining despite overall city population growth. City planners needed to understand whether this was due to service quality issues or shifts in consumer behavior.</w:t>
      </w:r>
    </w:p>
    <w:bookmarkEnd w:id="27"/>
    <w:bookmarkStart w:id="28" w:name="the-intervention"/>
    <w:p>
      <w:pPr>
        <w:pStyle w:val="Heading3"/>
      </w:pPr>
      <w:r>
        <w:rPr>
          <w:bCs/>
          <w:b/>
        </w:rPr>
        <w:t xml:space="preserve">The Intervention:</w:t>
      </w:r>
    </w:p>
    <w:p>
      <w:pPr>
        <w:pStyle w:val="FirstParagraph"/>
      </w:pPr>
      <w:r>
        <w:t xml:space="preserve">A team led by a Senior Statistician conducted a multi-stage analysis:</w:t>
      </w:r>
    </w:p>
    <w:p>
      <w:pPr>
        <w:numPr>
          <w:ilvl w:val="0"/>
          <w:numId w:val="1002"/>
        </w:numPr>
        <w:pStyle w:val="Compact"/>
      </w:pPr>
      <w:r>
        <w:rPr>
          <w:bCs/>
          <w:b/>
        </w:rPr>
        <w:t xml:space="preserve">Survey Design and Analysis:</w:t>
      </w:r>
      <w:r>
        <w:t xml:space="preserve"> </w:t>
      </w:r>
      <w:r>
        <w:t xml:space="preserve">They designed statistically significant surveys to gauge passenger satisfaction.</w:t>
      </w:r>
    </w:p>
    <w:p>
      <w:pPr>
        <w:numPr>
          <w:ilvl w:val="0"/>
          <w:numId w:val="1002"/>
        </w:numPr>
        <w:pStyle w:val="Compact"/>
      </w:pPr>
      <w:r>
        <w:rPr>
          <w:bCs/>
          <w:b/>
        </w:rPr>
        <w:t xml:space="preserve">Rider Flow Modeling:</w:t>
      </w:r>
    </w:p>
    <w:p>
      <w:pPr>
        <w:numPr>
          <w:ilvl w:val="0"/>
          <w:numId w:val="1002"/>
        </w:numPr>
        <w:pStyle w:val="Compact"/>
      </w:pPr>
      <w:r>
        <w:rPr>
          <w:bCs/>
          <w:b/>
        </w:rPr>
        <w:t xml:space="preserve">Causal Inference:</w:t>
      </w:r>
      <w:r>
        <w:t xml:space="preserve"> </w:t>
      </w:r>
      <w:r>
        <w:t xml:space="preserve">Through regression analysis they identified that delays during rush hour were the primary driver of dissatisfaction rather than frequency.</w:t>
      </w:r>
    </w:p>
    <w:bookmarkEnd w:id="28"/>
    <w:bookmarkStart w:id="29" w:name="the-outcome"/>
    <w:p>
      <w:pPr>
        <w:pStyle w:val="Heading3"/>
      </w:pPr>
      <w:r>
        <w:rPr>
          <w:bCs/>
          <w:b/>
        </w:rPr>
        <w:t xml:space="preserve">The Outcome:</w:t>
      </w:r>
    </w:p>
    <w:p>
      <w:pPr>
        <w:pStyle w:val="FirstParagraph"/>
      </w:pPr>
      <w:r>
        <w:t xml:space="preserve">The insights led to a targeted adjustment in train scheduling and maintenance windows. Within six months ridership on the affected lines increased by 12%. This result demonstrates how statistical rigor can directly impact user experience and operational efficiency.</w:t>
      </w:r>
    </w:p>
    <w:bookmarkEnd w:id="29"/>
    <w:bookmarkEnd w:id="30"/>
    <w:bookmarkStart w:id="31" w:name="X2fbcddeb2a5be1058106136bb4a568c6b56fe28"/>
    <w:p>
      <w:pPr>
        <w:pStyle w:val="Heading2"/>
      </w:pPr>
      <w:r>
        <w:rPr>
          <w:bCs/>
          <w:b/>
        </w:rPr>
        <w:t xml:space="preserve">The Role of the Statistician: Skills Required for Spain Madrid</w:t>
      </w:r>
    </w:p>
    <w:p>
      <w:pPr>
        <w:pStyle w:val="FirstParagraph"/>
      </w:pPr>
      <w:r>
        <w:t xml:space="preserve">To effectively operate in this environment a Statistician must possess:</w:t>
      </w:r>
    </w:p>
    <w:p>
      <w:pPr>
        <w:numPr>
          <w:ilvl w:val="0"/>
          <w:numId w:val="1003"/>
        </w:numPr>
        <w:pStyle w:val="Compact"/>
      </w:pPr>
      <w:r>
        <w:rPr>
          <w:bCs/>
          <w:b/>
        </w:rPr>
        <w:t xml:space="preserve">Tech Stack Proficiency:</w:t>
      </w:r>
      <w:r>
        <w:t xml:space="preserve"> </w:t>
      </w:r>
      <w:r>
        <w:t xml:space="preserve">Mastery of Python R SQL and tools like Tableau or Power BI.</w:t>
      </w:r>
    </w:p>
    <w:p>
      <w:pPr>
        <w:numPr>
          <w:ilvl w:val="0"/>
          <w:numId w:val="1003"/>
        </w:numPr>
        <w:pStyle w:val="Compact"/>
      </w:pPr>
      <w:r>
        <w:rPr>
          <w:bCs/>
          <w:b/>
        </w:rPr>
        <w:t xml:space="preserve">Cross-Disciplinary Knowledge:</w:t>
      </w:r>
      <w:r>
        <w:t xml:space="preserve"> </w:t>
      </w:r>
      <w:r>
        <w:t xml:space="preserve">Understanding of economics urban planning and sociology to contextualize data within Spain’s societal framework.</w:t>
      </w:r>
    </w:p>
    <w:p>
      <w:pPr>
        <w:numPr>
          <w:ilvl w:val="0"/>
          <w:numId w:val="1003"/>
        </w:numPr>
        <w:pStyle w:val="Compact"/>
      </w:pPr>
      <w:r>
        <w:t xml:space="preserve">&lt; strong&gt;Cultural Competence:: Ability to communicate findings clearly to non-technical stakeholders in Madrid’s government and corporate sectors.</w:t>
      </w:r>
    </w:p>
    <w:p>
      <w:pPr>
        <w:numPr>
          <w:ilvl w:val="0"/>
          <w:numId w:val="1003"/>
        </w:numPr>
        <w:pStyle w:val="Compact"/>
      </w:pPr>
      <w:r>
        <w:rPr>
          <w:bCs/>
          <w:b/>
        </w:rPr>
        <w:t xml:space="preserve">Ethical Awareness:</w:t>
      </w:r>
      <w:r>
        <w:t xml:space="preserve"> </w:t>
      </w:r>
      <w:r>
        <w:t xml:space="preserve">Strict adherence GDPR regulations given the sensitive nature of personal data collected in Spain Madrid.</w:t>
      </w:r>
    </w:p>
    <w:bookmarkEnd w:id="31"/>
    <w:bookmarkStart w:id="32" w:name="X5c987853ff37b8e375e4a6c660d6459a5f10c3f"/>
    <w:p>
      <w:pPr>
        <w:pStyle w:val="Heading2"/>
      </w:pPr>
      <w:r>
        <w:t xml:space="preserve">6. Discussion: Implications for Policy and Business</w:t>
      </w:r>
    </w:p>
    <w:p>
      <w:pPr>
        <w:pStyle w:val="FirstParagraph"/>
      </w:pPr>
      <w:r>
        <w:t xml:space="preserve">The integration of statistical expertise into decision-making processes offers transformative potential for Spain Madrid. For policymakers it means evidence-based governance rather than intuition-driven policies. For businesses operating in Madrid it provides competitive advantages through accurate market entry strategies and customer segmentation.</w:t>
      </w:r>
    </w:p>
    <w:p>
      <w:pPr>
        <w:pStyle w:val="BodyText"/>
      </w:pPr>
      <w:r>
        <w:t xml:space="preserve">Moreover the collaboration between academia industry and government in creating a robust data ecosystem can position Spain as a leader in digital transformation within the EU. The Statistician acts as the bridge connecting theoretical knowledge with practical application ensuring that data serves societal needs.</w:t>
      </w:r>
    </w:p>
    <w:bookmarkEnd w:id="32"/>
    <w:bookmarkStart w:id="33" w:name="conclusion"/>
    <w:p>
      <w:pPr>
        <w:pStyle w:val="Heading2"/>
      </w:pPr>
      <w:r>
        <w:t xml:space="preserve">7. Conclusion</w:t>
      </w:r>
    </w:p>
    <w:p>
      <w:pPr>
        <w:pStyle w:val="FirstParagraph"/>
      </w:pPr>
      <w:r>
        <w:t xml:space="preserve">In conclusion this Case Study underscores the vital importance of employing skilled Statisticians in Madrid Spain. As urban complexity increases so too does the need for sophisticated data analysis capabilities. Whether addressing traffic congestion housing affordability or public health challenges a Statistician provides the analytical backbone necessary for sustainable development.</w:t>
      </w:r>
    </w:p>
    <w:p>
      <w:pPr>
        <w:pStyle w:val="BodyText"/>
      </w:pPr>
      <w:r>
        <w:t xml:space="preserve">For organizations and government bodies looking to thrive in this competitive landscape investing in statistical expertise is not merely an operational choice but a strategic imperative. By leveraging data-driven insights Spain Madrid can continue to lead as a model of modern urban innovation ensuring prosperity for its residents and visitors alike.</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Spain Madrid</dc:title>
  <dc:creator/>
  <dc:language>en</dc:language>
  <cp:keywords/>
  <dcterms:created xsi:type="dcterms:W3CDTF">2026-07-29T04:11:03Z</dcterms:created>
  <dcterms:modified xsi:type="dcterms:W3CDTF">2026-07-29T04:11:03Z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