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Value</w:t>
      </w:r>
      <w:r>
        <w:t xml:space="preserve"> </w:t>
      </w:r>
      <w:r>
        <w:t xml:space="preserve">of</w:t>
      </w:r>
      <w:r>
        <w:t xml:space="preserve"> </w:t>
      </w:r>
      <w:r>
        <w:t xml:space="preserve">a</w:t>
      </w:r>
      <w:r>
        <w:t xml:space="preserve"> </w:t>
      </w:r>
      <w:r>
        <w:t xml:space="preserve">Statistician</w:t>
      </w:r>
      <w:r>
        <w:t xml:space="preserve"> </w:t>
      </w:r>
      <w:r>
        <w:t xml:space="preserve">in</w:t>
      </w:r>
      <w:r>
        <w:t xml:space="preserve"> </w:t>
      </w:r>
      <w:r>
        <w:t xml:space="preserve">Zurich,</w:t>
      </w:r>
      <w:r>
        <w:t xml:space="preserve"> </w:t>
      </w:r>
      <w:r>
        <w:t xml:space="preserve">Switzerland</w:t>
      </w:r>
    </w:p>
    <w:bookmarkStart w:id="31" w:name="X7ffdd35f3f04ce0e8e1864e410a2470414d04f4"/>
    <w:p>
      <w:pPr>
        <w:pStyle w:val="Heading1"/>
      </w:pPr>
      <w:r>
        <w:t xml:space="preserve">Data-Driven Decisions in the Heart of Europe: A Case Study on the Role of a Statistician in Switzerland Zurich</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The Integration and Impact of Specialized Statistical Expertise in the Swiss Financial and Pharmaceutical Sectors</w:t>
      </w:r>
    </w:p>
    <w:bookmarkStart w:id="20" w:name="executive-summary"/>
    <w:p>
      <w:pPr>
        <w:pStyle w:val="Heading3"/>
      </w:pPr>
      <w:r>
        <w:t xml:space="preserve">Executive Summary</w:t>
      </w:r>
    </w:p>
    <w:p>
      <w:pPr>
        <w:pStyle w:val="FirstParagraph"/>
      </w:pPr>
      <w:r>
        <w:t xml:space="preserve">This Case Study explores the critical role of a Statistician within the dynamic economic landscape of Switzerland Zurich. By analyzing specific industry demands, particularly in finance and pharmaceuticals, this document demonstrates how rigorous statistical analysis drives innovation, ensures regulatory compliance, and optimizes operational efficiency in one of the world's most competitive markets.</w:t>
      </w:r>
    </w:p>
    <w:bookmarkEnd w:id="20"/>
    <w:bookmarkStart w:id="21" w:name="Xc053e0bb788a24132a1bce7f670d7b38929d42e"/>
    <w:p>
      <w:pPr>
        <w:pStyle w:val="Heading2"/>
      </w:pPr>
      <w:r>
        <w:t xml:space="preserve">1. Introduction: The Context of Switzerland Zurich</w:t>
      </w:r>
    </w:p>
    <w:p>
      <w:pPr>
        <w:pStyle w:val="FirstParagraph"/>
      </w:pPr>
      <w:r>
        <w:t xml:space="preserve">Zurich stands as a global beacon for financial stability, technological innovation, and scientific research. Located in the canton of Zurich within the Swiss Confederation, this city is not merely a banking hub but also a thriving center for life sciences. The economic ecosystem here is characterized by high precision, strict regulatory frameworks (such as FINMA regulations), and an intense demand for data integrity. In such an environment, raw data is abundant but rarely actionable without expert interpretation. This necessity gives rise to the indispensable role of the Statistician.</w:t>
      </w:r>
    </w:p>
    <w:p>
      <w:pPr>
        <w:pStyle w:val="BodyText"/>
      </w:pPr>
      <w:r>
        <w:t xml:space="preserve">The market in Switzerland Zurich operates at a level where margins for error are non-existent. Consequently, organizations do not view statistics as merely a backend support function but as a strategic asset. The presence of a qualified Statistician ensures that decisions are grounded in empirical evidence rather than intuition, which is crucial for maintaining the reputation and stability associated with Swiss institutions.</w:t>
      </w:r>
    </w:p>
    <w:bookmarkEnd w:id="21"/>
    <w:bookmarkStart w:id="24" w:name="X34a1813368e4d1bcad3b6c973362edc930145b0"/>
    <w:p>
      <w:pPr>
        <w:pStyle w:val="Heading2"/>
      </w:pPr>
      <w:r>
        <w:t xml:space="preserve">2. Industry Focus: Pharmaceuticals and Biotechnology</w:t>
      </w:r>
    </w:p>
    <w:p>
      <w:pPr>
        <w:pStyle w:val="FirstParagraph"/>
      </w:pPr>
      <w:r>
        <w:t xml:space="preserve">To understand the practical application of statistical expertise, we must look at Zurich’s booming biotech sector. Companies like Novartis (with significant operations in neighboring Basel but heavily integrated into the wider Swiss network) and numerous innovative startups rely on complex clinical trials. In this context, a Statistician is pivotal from the experimental design phase to post-market surveillance.</w:t>
      </w:r>
    </w:p>
    <w:bookmarkStart w:id="22" w:name="clinical-trial-design"/>
    <w:p>
      <w:pPr>
        <w:pStyle w:val="Heading3"/>
      </w:pPr>
      <w:r>
        <w:t xml:space="preserve">2.1 Clinical Trial Design</w:t>
      </w:r>
    </w:p>
    <w:p>
      <w:pPr>
        <w:pStyle w:val="FirstParagraph"/>
      </w:pPr>
      <w:r>
        <w:t xml:space="preserve">The primary challenge in pharmaceutical development is ensuring that clinical trials are both ethically sound and statistically robust. A Statistician working in Switzerland Zurich must design protocols that minimize bias while maximizing the probability of detecting true treatment effects. This involves determining sample sizes, selecting appropriate randomization methods, and defining endpoints that satisfy international regulatory bodies.</w:t>
      </w:r>
    </w:p>
    <w:bookmarkEnd w:id="22"/>
    <w:bookmarkStart w:id="23" w:name="regulatory-compliance"/>
    <w:p>
      <w:pPr>
        <w:pStyle w:val="Heading3"/>
      </w:pPr>
      <w:r>
        <w:t xml:space="preserve">2.2 Regulatory Compliance</w:t>
      </w:r>
    </w:p>
    <w:p>
      <w:pPr>
        <w:pStyle w:val="FirstParagraph"/>
      </w:pPr>
      <w:r>
        <w:t xml:space="preserve">Schweizerische Eidgenossenschaft (Switzerland), while not an EU member, aligns closely with European Medicines Agency (EMA) guidelines. Therefore, the Statistician must ensure that all data analysis complies with these stringent standards. Any statistical flaw can lead to rejection of drug approvals, costing companies millions of Swiss Francs and years of development time. The case study highlights several instances where early involvement of a Statistician prevented costly protocol amendments later in the trial process.</w:t>
      </w:r>
    </w:p>
    <w:bookmarkEnd w:id="23"/>
    <w:bookmarkEnd w:id="24"/>
    <w:bookmarkStart w:id="27" w:name="Xd0699d390b0bb9bffb31ca8557976420f69dbef"/>
    <w:p>
      <w:pPr>
        <w:pStyle w:val="Heading2"/>
      </w:pPr>
      <w:r>
        <w:t xml:space="preserve">3. Industry Focus: Finance and Risk Management</w:t>
      </w:r>
    </w:p>
    <w:p>
      <w:pPr>
        <w:pStyle w:val="FirstParagraph"/>
      </w:pPr>
      <w:r>
        <w:t xml:space="preserve">Zurich is widely recognized as the insurance capital of the world, hosting giants like Swiss Re and Zurich Insurance Group. In this sector, a Statistician plays a central role in actuarial science, risk modeling, and predictive analytics.</w:t>
      </w:r>
    </w:p>
    <w:bookmarkStart w:id="25" w:name="actuarial-modeling"/>
    <w:p>
      <w:pPr>
        <w:pStyle w:val="Heading3"/>
      </w:pPr>
      <w:r>
        <w:t xml:space="preserve">3.1 Actuarial Modeling</w:t>
      </w:r>
    </w:p>
    <w:p>
      <w:pPr>
        <w:pStyle w:val="FirstParagraph"/>
      </w:pPr>
      <w:r>
        <w:t xml:space="preserve">In insurance pricing and reserve calculation, accuracy is paramount. Actuaries are essentially applied statisticians who use probability theory to assess risk. In Switzerland Zurich, where the cost of living and healthcare is high, traditional models must be adapted to local demographic trends. A Statistician analyzes historical claims data to identify patterns that may not be immediately obvious, such as the correlation between specific lifestyle factors and long-term health outcomes.</w:t>
      </w:r>
    </w:p>
    <w:bookmarkEnd w:id="25"/>
    <w:bookmarkStart w:id="26" w:name="financial-risk-assessment"/>
    <w:p>
      <w:pPr>
        <w:pStyle w:val="Heading3"/>
      </w:pPr>
      <w:r>
        <w:t xml:space="preserve">3.2 Financial Risk Assessment</w:t>
      </w:r>
    </w:p>
    <w:p>
      <w:pPr>
        <w:pStyle w:val="FirstParagraph"/>
      </w:pPr>
      <w:r>
        <w:t xml:space="preserve">Banks in Zurich face rigorous capital requirements under the Swiss Financial Market Supervisory Authority (FINMA). A Statistician employs advanced stochastic modeling to simulate market crashes, credit defaults, and liquidity crises. By stress-testing portfolios against historical data from global financial crises, these professionals help institutions prepare for "black swan" events. The integration of machine learning algorithms by statisticians has further enhanced the ability to detect fraudulent transactions in real-time.</w:t>
      </w:r>
    </w:p>
    <w:bookmarkEnd w:id="26"/>
    <w:bookmarkEnd w:id="27"/>
    <w:bookmarkStart w:id="28" w:name="X6e43b8e2a1bfb1eeed888a08f5d63dd21e3f037"/>
    <w:p>
      <w:pPr>
        <w:pStyle w:val="Heading2"/>
      </w:pPr>
      <w:r>
        <w:t xml:space="preserve">4. Key Challenges Faced by Statisticians in Zurich</w:t>
      </w:r>
    </w:p>
    <w:p>
      <w:pPr>
        <w:pStyle w:val="FirstParagraph"/>
      </w:pPr>
      <w:r>
        <w:t xml:space="preserve">Despite the high demand, there are unique challenges for a Statistician operating in Switzerland Zurich:</w:t>
      </w:r>
    </w:p>
    <w:p>
      <w:pPr>
        <w:numPr>
          <w:ilvl w:val="0"/>
          <w:numId w:val="1001"/>
        </w:numPr>
        <w:pStyle w:val="Compact"/>
      </w:pPr>
      <w:r>
        <w:rPr>
          <w:bCs/>
          <w:b/>
        </w:rPr>
        <w:t xml:space="preserve">Data Privacy:</w:t>
      </w:r>
    </w:p>
    <w:p>
      <w:pPr>
        <w:numPr>
          <w:ilvl w:val="0"/>
          <w:numId w:val="1001"/>
        </w:numPr>
        <w:pStyle w:val="Compact"/>
      </w:pPr>
      <w:r>
        <w:rPr>
          <w:bCs/>
          <w:b/>
        </w:rPr>
        <w:t xml:space="preserve">Multilingual Data Sources:</w:t>
      </w:r>
      <w:r>
        <w:t xml:space="preserve"> </w:t>
      </w:r>
      <w:r>
        <w:t xml:space="preserve">Switzerland is multilingual (German, French, Italian, Romansh). Statistical models may need to account for linguistic variations in textual data analysis, adding a layer of complexity to natural language processing tasks.</w:t>
      </w:r>
    </w:p>
    <w:p>
      <w:pPr>
        <w:numPr>
          <w:ilvl w:val="0"/>
          <w:numId w:val="1001"/>
        </w:numPr>
        <w:pStyle w:val="Compact"/>
      </w:pPr>
      <w:r>
        <w:rPr>
          <w:bCs/>
          <w:b/>
        </w:rPr>
        <w:t xml:space="preserve">Talent Competition:</w:t>
      </w:r>
      <w:r>
        <w:t xml:space="preserve"> </w:t>
      </w:r>
      <w:r>
        <w:t xml:space="preserve">The competitive nature of the Zurich market means that statisticians must continuously upskill. Familiarity with modern tools like Python, R, and SQL is expected, alongside traditional statistical theory.</w:t>
      </w:r>
    </w:p>
    <w:bookmarkEnd w:id="28"/>
    <w:bookmarkStart w:id="29" w:name="case-outcome-strategic-impact"/>
    <w:p>
      <w:pPr>
        <w:pStyle w:val="Heading2"/>
      </w:pPr>
      <w:r>
        <w:t xml:space="preserve">5. Case Outcome: Strategic Impact</w:t>
      </w:r>
    </w:p>
    <w:p>
      <w:pPr>
        <w:pStyle w:val="FirstParagraph"/>
      </w:pPr>
      <w:r>
        <w:t xml:space="preserve">In a representative case involving a mid-sized fintech startup in Zurich, the hiring of a dedicated Statistician transformed their risk assessment capabilities. Initially relying on simple regression models, the company faced increasing losses due to unforeseen market volatility. The new Statistician implemented Bayesian hierarchical models that allowed for more flexible and adaptive risk scoring.</w:t>
      </w:r>
    </w:p>
    <w:p>
      <w:pPr>
        <w:pStyle w:val="BodyText"/>
      </w:pPr>
      <w:r>
        <w:t xml:space="preserve">The results were significant:</w:t>
      </w:r>
    </w:p>
    <w:p>
      <w:pPr>
        <w:numPr>
          <w:ilvl w:val="0"/>
          <w:numId w:val="1002"/>
        </w:numPr>
        <w:pStyle w:val="Compact"/>
      </w:pPr>
      <w:r>
        <w:rPr>
          <w:bCs/>
          <w:b/>
        </w:rPr>
        <w:t xml:space="preserve">20% Reduction in Default Rates:</w:t>
      </w:r>
      <w:r>
        <w:t xml:space="preserve"> </w:t>
      </w:r>
      <w:r>
        <w:t xml:space="preserve">By better identifying high-risk clients through nuanced statistical profiling, the company reduced loan defaults.</w:t>
      </w:r>
    </w:p>
    <w:p>
      <w:pPr>
        <w:numPr>
          <w:ilvl w:val="0"/>
          <w:numId w:val="1002"/>
        </w:numPr>
        <w:pStyle w:val="Compact"/>
      </w:pPr>
      <w:r>
        <w:rPr>
          <w:bCs/>
          <w:b/>
        </w:rPr>
        <w:t xml:space="preserve">Faster Regulatory Approval:</w:t>
      </w:r>
      <w:r>
        <w:t xml:space="preserve"> </w:t>
      </w:r>
      <w:r>
        <w:t xml:space="preserve">The robust documentation and transparent methodology provided by the Statistician expedited approval from FINMA.</w:t>
      </w:r>
    </w:p>
    <w:p>
      <w:pPr>
        <w:numPr>
          <w:ilvl w:val="0"/>
          <w:numId w:val="1002"/>
        </w:numPr>
        <w:pStyle w:val="Compact"/>
      </w:pPr>
      <w:r>
        <w:rPr>
          <w:bCs/>
          <w:b/>
        </w:rPr>
        <w:t xml:space="preserve">Better Customer Experience:</w:t>
      </w:r>
      <w:r>
        <w:t xml:space="preserve"> </w:t>
      </w:r>
      <w:r>
        <w:t xml:space="preserve">Statistical segmentation allowed for more personalized financial products, increasing customer satisfaction and retention in the competitive Swiss market.</w:t>
      </w:r>
    </w:p>
    <w:bookmarkEnd w:id="29"/>
    <w:bookmarkStart w:id="30" w:name="conclusion"/>
    <w:p>
      <w:pPr>
        <w:pStyle w:val="Heading2"/>
      </w:pPr>
      <w:r>
        <w:t xml:space="preserve">6. Conclusion</w:t>
      </w:r>
    </w:p>
    <w:p>
      <w:pPr>
        <w:pStyle w:val="FirstParagraph"/>
      </w:pPr>
      <w:r>
        <w:t xml:space="preserve">The case of the Statistician in Switzerland Zurich illustrates that statistical expertise is no longer a niche academic pursuit but a core business competency. Whether ensuring patient safety in pharmaceutical trials or safeguarding assets in the financial sector, the Statistician provides the quantitative backbone required for sustainable growth.</w:t>
      </w:r>
    </w:p>
    <w:p>
      <w:pPr>
        <w:pStyle w:val="BodyText"/>
      </w:pPr>
      <w:r>
        <w:t xml:space="preserve">As Zurich continues to evolve as a center for fintech and biotech innovation, the demand for professionals who can interpret complex data sets with precision will only grow. Organizations that invest in high-quality statistical talent are better positioned to navigate uncertainty, comply with rigorous local regulations, and maintain their competitive edge on the global stage. The synergy between advanced statistical methodology and the robust economic infrastructure of Switzerland Zurich creates an unparalleled environment for data-driven excellence.</w:t>
      </w:r>
    </w:p>
    <w:p>
      <w:r>
        <w:pict>
          <v:rect style="width:0;height:1.5pt" o:hralign="center" o:hrstd="t" o:hr="t"/>
        </w:pict>
      </w:r>
    </w:p>
    <w:p>
      <w:pPr>
        <w:pStyle w:val="FirstParagraph"/>
      </w:pPr>
      <w:r>
        <w:rPr>
          <w:iCs/>
          <w:i/>
        </w:rPr>
        <w:t xml:space="preserve">Note: This Case Study is generated for educational and informational purposes to highlight the professional role of a Statistician within the specific geographic and economic context of Switzerland Zurich.</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Value of a Statistician in Zurich, Switzerland</dc:title>
  <dc:creator/>
  <dc:language>en</dc:language>
  <cp:keywords/>
  <dcterms:created xsi:type="dcterms:W3CDTF">2026-07-29T04:27:31Z</dcterms:created>
  <dcterms:modified xsi:type="dcterms:W3CDTF">2026-07-29T04:27:31Z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