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Istanbul,</w:t>
      </w:r>
      <w:r>
        <w:t xml:space="preserve"> </w:t>
      </w:r>
      <w:r>
        <w:t xml:space="preserve">Turkey</w:t>
      </w:r>
    </w:p>
    <w:bookmarkStart w:id="28" w:name="Xc38d42dddf4fdee63495740c3be6c9ef4a16135"/>
    <w:p>
      <w:pPr>
        <w:pStyle w:val="Heading1"/>
      </w:pPr>
      <w:r>
        <w:t xml:space="preserve">Data-Driven Decision Making in the Heart of the Bosporus: A Case Study on the Statistician in Turkey Istanbul</w:t>
      </w:r>
    </w:p>
    <w:p>
      <w:pPr>
        <w:pStyle w:val="FirstParagraph"/>
      </w:pPr>
      <w:r>
        <w:rPr>
          <w:bCs/>
          <w:b/>
        </w:rPr>
        <w:t xml:space="preserve">Date:</w:t>
      </w:r>
      <w:r>
        <w:t xml:space="preserve"> </w:t>
      </w:r>
      <w:r>
        <w:t xml:space="preserve">October 2023</w:t>
      </w:r>
      <w:r>
        <w:br/>
      </w:r>
      <w:r>
        <w:rPr>
          <w:bCs/>
          <w:b/>
        </w:rPr>
        <w:t xml:space="preserve">Location:</w:t>
      </w:r>
      <w:r>
        <w:t xml:space="preserve">Turkey, Istanbul</w:t>
      </w:r>
      <w:r>
        <w:br/>
      </w:r>
    </w:p>
    <w:p>
      <w:pPr>
        <w:pStyle w:val="BodyText"/>
      </w:pPr>
      <w:r>
        <w:t xml:space="preserve">Subject:The Evolving Role of the Statistician in a Rapidly Urbanizing Economy</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Turkey Istanbul</w:t>
      </w:r>
      <w:r>
        <w:t xml:space="preserve">Turkey IstanbulCase StudyStatistician</w:t>
      </w:r>
    </w:p>
    <w:p>
      <w:pPr>
        <w:pStyle w:val="BodyText"/>
      </w:pPr>
      <w:r>
        <w:t xml:space="preserve">The document below analyzes the specific responsibilities, challenges faced by a</w:t>
      </w:r>
      <w:r>
        <w:t xml:space="preserve"> </w:t>
      </w:r>
      <w:r>
        <w:rPr>
          <w:bCs/>
          <w:b/>
        </w:rPr>
        <w:t xml:space="preserve">Statistician Case Study</w:t>
      </w:r>
    </w:p>
    <w:bookmarkEnd w:id="20"/>
    <w:bookmarkStart w:id="21" w:name="X44f4872feeee9603347b245d3b7b59f009f85f0"/>
    <w:p>
      <w:pPr>
        <w:pStyle w:val="Heading2"/>
      </w:pPr>
      <w:r>
        <w:t xml:space="preserve">2. Context: The Unique Landscape of Turkey Istanbul</w:t>
      </w:r>
    </w:p>
    <w:p>
      <w:pPr>
        <w:pStyle w:val="FirstParagraph"/>
      </w:pPr>
      <w:r>
        <w:t xml:space="preserve">To understand the necessity of a skilled</w:t>
      </w:r>
    </w:p>
    <w:p>
      <w:pPr>
        <w:pStyle w:val="BodyText"/>
      </w:pPr>
      <w:r>
        <w:t xml:space="preserve">Statistician Turkey Istanbul. This city is a metropolis with over 15 million inhabitants, serving as Turkey’s financial, cultural, and commercial capital. The density is unparalleled, creating intense pressure on infrastructure such as public transportation (including the extensive metro systems), healthcare facilities during pandemics or seasonal flu outbreaks ,and housing markets.</w:t>
      </w:r>
    </w:p>
    <w:p>
      <w:pPr>
        <w:pStyle w:val="BodyText"/>
      </w:pPr>
      <w:r>
        <w:t xml:space="preserve">Furthermore</w:t>
      </w:r>
    </w:p>
    <w:p>
      <w:pPr>
        <w:pStyle w:val="BodyText"/>
      </w:pPr>
      <w:r>
        <w:t xml:space="preserve">Turkey IstanbulStatistician.</w:t>
      </w:r>
    </w:p>
    <w:bookmarkEnd w:id="21"/>
    <w:bookmarkStart w:id="23" w:name="X560cc5650e123e8dc7e86fe994d3a70c9847820"/>
    <w:p>
      <w:pPr>
        <w:pStyle w:val="Heading2"/>
      </w:pPr>
      <w:r>
        <w:t xml:space="preserve">3. The Role: Defining the Modern Statistician in this Region</w:t>
      </w:r>
    </w:p>
    <w:p>
      <w:pPr>
        <w:pStyle w:val="FirstParagraph"/>
      </w:pPr>
      <w:r>
        <w:t xml:space="preserve">In the context of this</w:t>
      </w:r>
    </w:p>
    <w:p>
      <w:pPr>
        <w:pStyle w:val="BodyText"/>
      </w:pPr>
      <w:r>
        <w:t xml:space="preserve">Case Study, a</w:t>
      </w:r>
    </w:p>
    <w:p>
      <w:pPr>
        <w:pStyle w:val="BodyText"/>
      </w:pPr>
      <w:r>
        <w:t xml:space="preserve">Statistician Turkey Istanbul, the role has expanded significantly over the last five years.</w:t>
      </w:r>
    </w:p>
    <w:bookmarkStart w:id="22" w:name="key-responsibilities"/>
    <w:p>
      <w:pPr>
        <w:pStyle w:val="Heading3"/>
      </w:pPr>
      <w:r>
        <w:t xml:space="preserve">3.1 Key Responsibilities</w:t>
      </w:r>
    </w:p>
    <w:p>
      <w:pPr>
        <w:numPr>
          <w:ilvl w:val="0"/>
          <w:numId w:val="1001"/>
        </w:numPr>
        <w:pStyle w:val="Compact"/>
      </w:pPr>
      <w:r>
        <w:rPr>
          <w:bCs/>
          <w:b/>
        </w:rPr>
        <w:t xml:space="preserve">Economic Forecasting:</w:t>
      </w:r>
      <w:r>
        <w:t xml:space="preserve"> </w:t>
      </w:r>
      <w:r>
        <w:t xml:space="preserve">A</w:t>
      </w:r>
      <w:r>
        <w:t xml:space="preserve"> </w:t>
      </w:r>
      <w:r>
        <w:rPr>
          <w:bCs/>
          <w:b/>
        </w:rPr>
        <w:t xml:space="preserve">Statistician</w:t>
      </w:r>
    </w:p>
    <w:p>
      <w:pPr>
        <w:numPr>
          <w:ilvl w:val="0"/>
          <w:numId w:val="1001"/>
        </w:numPr>
        <w:pStyle w:val="Compact"/>
      </w:pPr>
      <w:r>
        <w:rPr>
          <w:bCs/>
          <w:b/>
        </w:rPr>
        <w:t xml:space="preserve">Public Health Surveillance:</w:t>
      </w:r>
      <w:r>
        <w:t xml:space="preserve"> </w:t>
      </w:r>
      <w:r>
        <w:t xml:space="preserve">Given the post-pandemic world, health agencies in</w:t>
      </w:r>
      <w:r>
        <w:t xml:space="preserve"> </w:t>
      </w:r>
      <w:r>
        <w:rPr>
          <w:bCs/>
          <w:b/>
        </w:rPr>
        <w:t xml:space="preserve">Turkey Istanbul</w:t>
      </w:r>
    </w:p>
    <w:p>
      <w:pPr>
        <w:numPr>
          <w:ilvl w:val="0"/>
          <w:numId w:val="1001"/>
        </w:numPr>
        <w:pStyle w:val="Compact"/>
      </w:pPr>
      <w:r>
        <w:rPr>
          <w:bCs/>
          <w:b/>
        </w:rPr>
        <w:t xml:space="preserve">Urban Planning and Traffic Management:</w:t>
      </w:r>
      <w:r>
        <w:t xml:space="preserve"> </w:t>
      </w:r>
      <w:r>
        <w:t xml:space="preserve">With Istanbul’s notorious traffic congestion, data scientists and</w:t>
      </w:r>
      <w:r>
        <w:t xml:space="preserve"> </w:t>
      </w:r>
      <w:r>
        <w:rPr>
          <w:bCs/>
          <w:b/>
        </w:rPr>
        <w:t xml:space="preserve">Statistician</w:t>
      </w:r>
    </w:p>
    <w:p>
      <w:pPr>
        <w:numPr>
          <w:ilvl w:val="0"/>
          <w:numId w:val="1001"/>
        </w:numPr>
        <w:pStyle w:val="Compact"/>
      </w:pPr>
      <w:r>
        <w:rPr>
          <w:bCs/>
          <w:b/>
        </w:rPr>
        <w:t xml:space="preserve">Retail Analytics:</w:t>
      </w:r>
      <w:r>
        <w:t xml:space="preserve"> </w:t>
      </w:r>
      <w:r>
        <w:t xml:space="preserve">In a city where consumer spending is highly seasonal (e.g., Ramadan, summer holidays in the Princes’ Islands),</w:t>
      </w:r>
    </w:p>
    <w:p>
      <w:pPr>
        <w:numPr>
          <w:ilvl w:val="0"/>
          <w:numId w:val="1000"/>
        </w:numPr>
        <w:pStyle w:val="Compact"/>
      </w:pPr>
      <w:r>
        <w:t xml:space="preserve">Statistician</w:t>
      </w:r>
    </w:p>
    <w:bookmarkEnd w:id="22"/>
    <w:bookmarkEnd w:id="23"/>
    <w:bookmarkStart w:id="27" w:name="X9d39be78465f441c02d283340ecca916a59ad8e"/>
    <w:p>
      <w:pPr>
        <w:pStyle w:val="Heading2"/>
      </w:pPr>
      <w:r>
        <w:t xml:space="preserve">4. Challenges Faced by the Statistician in Turkey Istanbul</w:t>
      </w:r>
    </w:p>
    <w:p>
      <w:pPr>
        <w:pStyle w:val="FirstParagraph"/>
      </w:pPr>
      <w:r>
        <w:t xml:space="preserve">This</w:t>
      </w:r>
      <w:r>
        <w:t xml:space="preserve"> </w:t>
      </w:r>
      <w:r>
        <w:rPr>
          <w:bCs/>
          <w:b/>
        </w:rPr>
        <w:t xml:space="preserve">Case Study</w:t>
      </w:r>
    </w:p>
    <w:p>
      <w:pPr>
        <w:pStyle w:val="BodyText"/>
      </w:pPr>
      <w:r>
        <w:rPr>
          <w:bCs/>
          <w:b/>
        </w:rPr>
        <w:t xml:space="preserve">Data Quality and Availability:</w:t>
      </w:r>
      <w:r>
        <w:t xml:space="preserve"> </w:t>
      </w:r>
      <w:r>
        <w:t xml:space="preserve">In many emerging markets, data can be fragmented. A</w:t>
      </w:r>
      <w:r>
        <w:t xml:space="preserve"> </w:t>
      </w:r>
      <w:r>
        <w:rPr>
          <w:bCs/>
          <w:b/>
        </w:rPr>
        <w:t xml:space="preserve">Statistician</w:t>
      </w:r>
    </w:p>
    <w:p>
      <w:pPr>
        <w:pStyle w:val="BodyText"/>
      </w:pPr>
      <w:r>
        <w:rPr>
          <w:bCs/>
          <w:b/>
        </w:rPr>
        <w:t xml:space="preserve">Economic Volatility:</w:t>
      </w:r>
      <w:r>
        <w:t xml:space="preserve"> </w:t>
      </w:r>
      <w:r>
        <w:t xml:space="preserve">Standard economic models often fail in environments with high inflation currency fluctuation. A</w:t>
      </w:r>
      <w:r>
        <w:t xml:space="preserve"> </w:t>
      </w:r>
      <w:r>
        <w:rPr>
          <w:bCs/>
          <w:b/>
        </w:rPr>
        <w:t xml:space="preserve">Statistician</w:t>
      </w:r>
    </w:p>
    <w:p>
      <w:pPr>
        <w:pStyle w:val="BodyText"/>
      </w:pPr>
      <w:r>
        <w:rPr>
          <w:bCs/>
          <w:b/>
        </w:rPr>
        <w:t xml:space="preserve">Digital Transformation Gaps:</w:t>
      </w:r>
      <w:r>
        <w:t xml:space="preserve"> </w:t>
      </w:r>
      <w:r>
        <w:t xml:space="preserve">While Istanbul is modernizing rapidly, not all small and medium-sized enterprises (SMEs) have digitized their records. The</w:t>
      </w:r>
      <w:r>
        <w:t xml:space="preserve"> </w:t>
      </w:r>
      <w:r>
        <w:rPr>
          <w:bCs/>
          <w:b/>
        </w:rPr>
        <w:t xml:space="preserve">Statistician</w:t>
      </w:r>
    </w:p>
    <w:bookmarkStart w:id="24" w:name="methodologies-employed"/>
    <w:p>
      <w:pPr>
        <w:pStyle w:val="Heading2"/>
      </w:pPr>
      <w:r>
        <w:t xml:space="preserve">5. Methodologies Employed</w:t>
      </w:r>
    </w:p>
    <w:p>
      <w:pPr>
        <w:pStyle w:val="FirstParagraph"/>
      </w:pPr>
      <w:r>
        <w:t xml:space="preserve">To address these challenges, the</w:t>
      </w:r>
      <w:r>
        <w:t xml:space="preserve"> </w:t>
      </w:r>
      <w:r>
        <w:rPr>
          <w:bCs/>
          <w:b/>
        </w:rPr>
        <w:t xml:space="preserve">Statistician</w:t>
      </w:r>
    </w:p>
    <w:p>
      <w:pPr>
        <w:numPr>
          <w:ilvl w:val="0"/>
          <w:numId w:val="1002"/>
        </w:numPr>
        <w:pStyle w:val="Compact"/>
      </w:pPr>
      <w:r>
        <w:rPr>
          <w:bCs/>
          <w:b/>
        </w:rPr>
        <w:t xml:space="preserve">Bayesian Statistics:</w:t>
      </w:r>
      <w:r>
        <w:t xml:space="preserve"> </w:t>
      </w:r>
      <w:r>
        <w:t xml:space="preserve">Useful for updating probabilities as more information becomes available, which is critical in volatile markets where yesterday’s data may be obsolete today.</w:t>
      </w:r>
    </w:p>
    <w:p>
      <w:pPr>
        <w:numPr>
          <w:ilvl w:val="0"/>
          <w:numId w:val="1002"/>
        </w:numPr>
        <w:pStyle w:val="Compact"/>
      </w:pPr>
      <w:r>
        <w:t xml:space="preserve">Spatial Analysis (GIS): Essential for mapping demographic shifts and infrastructure needs across the Asian and European sides of</w:t>
      </w:r>
    </w:p>
    <w:p>
      <w:pPr>
        <w:numPr>
          <w:ilvl w:val="0"/>
          <w:numId w:val="1000"/>
        </w:numPr>
        <w:pStyle w:val="Compact"/>
      </w:pPr>
      <w:r>
        <w:t xml:space="preserve">Turkey Istanbul.</w:t>
      </w:r>
    </w:p>
    <w:p>
      <w:pPr>
        <w:numPr>
          <w:ilvl w:val="0"/>
          <w:numId w:val="1002"/>
        </w:numPr>
        <w:pStyle w:val="Compact"/>
      </w:pPr>
      <w:r>
        <w:t xml:space="preserve">Time-Series Forecasting: Used extensively to predict seasonal trends in tourism, energy consumption ,and retail sales.</w:t>
      </w:r>
    </w:p>
    <w:p>
      <w:pPr>
        <w:numPr>
          <w:ilvl w:val="0"/>
          <w:numId w:val="1002"/>
        </w:numPr>
        <w:pStyle w:val="Compact"/>
      </w:pPr>
      <w:r>
        <w:t xml:space="preserve">Machined Learning Integration: Modern statisticians collaborate with data engineers to deploy machine learning algorithms that can process unstructured data (such as social media sentiment or satellite imagery of traffic).</w:t>
      </w:r>
    </w:p>
    <w:bookmarkEnd w:id="24"/>
    <w:bookmarkStart w:id="25" w:name="impact-and-outcomes"/>
    <w:p>
      <w:pPr>
        <w:pStyle w:val="Heading2"/>
      </w:pPr>
      <w:r>
        <w:t xml:space="preserve">6. Impact and Outcomes</w:t>
      </w:r>
    </w:p>
    <w:p>
      <w:pPr>
        <w:pStyle w:val="FirstParagraph"/>
      </w:pPr>
      <w:r>
        <w:t xml:space="preserve">The implementation of robust statistical frameworks led by a dedicated</w:t>
      </w:r>
    </w:p>
    <w:p>
      <w:pPr>
        <w:pStyle w:val="BodyText"/>
      </w:pPr>
      <w:r>
        <w:t xml:space="preserve">Statistician Turkey Istanbul:</w:t>
      </w:r>
    </w:p>
    <w:p>
      <w:pPr>
        <w:numPr>
          <w:ilvl w:val="0"/>
          <w:numId w:val="1003"/>
        </w:numPr>
        <w:pStyle w:val="Compact"/>
      </w:pPr>
      <w:r>
        <w:rPr>
          <w:bCs/>
          <w:b/>
        </w:rPr>
        <w:t xml:space="preserve">Improved Public Health Response:</w:t>
      </w:r>
      <w:r>
        <w:t xml:space="preserve"> </w:t>
      </w:r>
      <w:r>
        <w:t xml:space="preserve">During recent health crises, accurate modeling allowed hospitals to prepare for surges in patient admissions, reducing mortality rates and optimizing resource distribution.</w:t>
      </w:r>
    </w:p>
    <w:p>
      <w:pPr>
        <w:numPr>
          <w:ilvl w:val="0"/>
          <w:numId w:val="1003"/>
        </w:numPr>
        <w:pStyle w:val="Compact"/>
      </w:pPr>
      <w:r>
        <w:t xml:space="preserve">Economic Stability for SMEs: Local businesses that adopted data-driven decision-making supported by statistical analysis showed greater resilience against inflationary shocks compared to those relying on intuition.</w:t>
      </w:r>
    </w:p>
    <w:p>
      <w:pPr>
        <w:numPr>
          <w:ilvl w:val="0"/>
          <w:numId w:val="1003"/>
        </w:numPr>
        <w:pStyle w:val="Compact"/>
      </w:pPr>
      <w:r>
        <w:t xml:space="preserve">Better Urban Mobility: Data-led adjustments to public transport schedules based on peak-hour analysis reduced commuter wait times and improved overall satisfaction in the city.</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Case Study Turkey Istanbul, a fast-paced, high-stakes environment, the role of the</w:t>
      </w:r>
      <w:r>
        <w:rPr>
          <w:bCs/>
          <w:b/>
        </w:rPr>
        <w:t xml:space="preserve"> </w:t>
      </w:r>
      <w:r>
        <w:rPr>
          <w:bCs/>
          <w:b/>
          <w:bCs/>
          <w:b/>
        </w:rPr>
        <w:t xml:space="preserve">Statistician</w:t>
      </w:r>
    </w:p>
    <w:p>
      <w:pPr>
        <w:pStyle w:val="BodyText"/>
      </w:pPr>
      <w:r>
        <w:t xml:space="preserve">As Turkey continues to integrate deeper into the global economy and Istanbul further develops its digital infrastructure, the demand for high-level statistical analysis will only grow. Organizations and government bodies in</w:t>
      </w:r>
    </w:p>
    <w:p>
      <w:pPr>
        <w:pStyle w:val="BodyText"/>
      </w:pPr>
      <w:r>
        <w:t xml:space="preserve">Turkey Istanbul that invest in skilled statisticians are better positioned to anticipate changes, mitigate risks ,and seize opportunities in an increasingly data-centric world.</w:t>
      </w:r>
    </w:p>
    <w:p>
      <w:pPr>
        <w:pStyle w:val="BodyText"/>
      </w:pPr>
      <w:r>
        <w:t xml:space="preserve">The synergy between human intelligence and quantitative rigor remains the cornerstone of progress for this historic yet forward-looking city. The</w:t>
      </w:r>
    </w:p>
    <w:p>
      <w:pPr>
        <w:pStyle w:val="BodyText"/>
      </w:pPr>
      <w:r>
        <w:t xml:space="preserve">Statistician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Istanbul, Turkey</dc:title>
  <dc:creator/>
  <dc:language>en</dc:language>
  <cp:keywords/>
  <dcterms:created xsi:type="dcterms:W3CDTF">2026-07-29T03:21:56Z</dcterms:created>
  <dcterms:modified xsi:type="dcterms:W3CDTF">2026-07-29T03:21:56Z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