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f0de353ea4e76a4f4778d81991050767e0c3413"/>
    <w:p>
      <w:pPr>
        <w:pStyle w:val="Heading1"/>
      </w:pPr>
      <w:r>
        <w:t xml:space="preserve">Data-Driven Governance: A Case Study on the Statistician in United Arab Emirates Dubai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Confidential/Professional Review</w:t>
      </w:r>
    </w:p>
    <w:bookmarkEnd w:id="20"/>
    <w:bookmarkStart w:id="21" w:name="executive-summary"/>
    <w:p>
      <w:pPr>
        <w:pStyle w:val="Heading2"/>
      </w:pPr>
      <w:r>
        <w:t xml:space="preserve">Executive Summary</w:t>
      </w:r>
    </w:p>
    <w:p>
      <w:pPr>
        <w:pStyle w:val="FirstParagraph"/>
      </w:pPr>
      <w:r>
        <w:t xml:space="preserve">In the rapidly evolving landscape of global urban development, data has emerged as the most critical resource. This case study examines the pivotal role of the professional</w:t>
      </w:r>
      <w:r>
        <w:t xml:space="preserve"> </w:t>
      </w:r>
      <w:r>
        <w:rPr>
          <w:bCs/>
          <w:b/>
        </w:rPr>
        <w:t xml:space="preserve">Statistician</w:t>
      </w:r>
    </w:p>
    <w:bookmarkEnd w:id="21"/>
    <w:bookmarkStart w:id="23" w:name="context-and-background"/>
    <w:bookmarkStart w:id="22" w:name="X38c82af28e23da455f33ebd59ac6f02abf9abcb"/>
    <w:p>
      <w:pPr>
        <w:pStyle w:val="Heading2"/>
      </w:pPr>
      <w:r>
        <w:t xml:space="preserve">Context: The Digital Transformation of United Arab Emirates Dubai</w:t>
      </w:r>
    </w:p>
    <w:p>
      <w:pPr>
        <w:pStyle w:val="FirstParagraph"/>
      </w:pPr>
      <w:r>
        <w:t xml:space="preserve">Dubai is often cited as a model for smart city initiatives. Under the vision of "Dubai 2040 Urban Master Plan," the emirate aims to create a sustainable and well-planned urban environment. However, implementing such ambitious plans requires more than just architectural blueprints; it demands predictive modeling, demographic forecasting, and resource allocation strategies based on empirical evidence. It is here that the</w:t>
      </w:r>
      <w:r>
        <w:t xml:space="preserve"> </w:t>
      </w:r>
      <w:r>
        <w:rPr>
          <w:bCs/>
          <w:b/>
        </w:rPr>
        <w:t xml:space="preserve">Statistician</w:t>
      </w:r>
    </w:p>
    <w:p>
      <w:pPr>
        <w:pStyle w:val="BodyText"/>
      </w:pPr>
      <w:r>
        <w:t xml:space="preserve">The United Arab Emirates has invested heavily in digital infrastructure and big data capabilities. Government entities such as the Dubai Statistics Center (DSC) play a central role in collecting, processing, and disseminating data. The transition from traditional administrative record-keeping to advanced statistical analytics represents a fundamental shift in how governance is conducted. In this context, the modern</w:t>
      </w:r>
      <w:r>
        <w:t xml:space="preserve"> </w:t>
      </w:r>
      <w:r>
        <w:rPr>
          <w:bCs/>
          <w:b/>
        </w:rPr>
        <w:t xml:space="preserve">Statistician</w:t>
      </w:r>
      <w:r>
        <w:t xml:space="preserve"> </w:t>
      </w:r>
      <w:r>
        <w:t xml:space="preserve">must possess skills that bridge the gap between raw data and actionable policy insights.</w:t>
      </w:r>
    </w:p>
    <w:bookmarkEnd w:id="22"/>
    <w:bookmarkEnd w:id="23"/>
    <w:bookmarkStart w:id="28" w:name="case-study-objective"/>
    <w:bookmarkStart w:id="27" w:name="X62dfe4711f3effb089ee0f811ffdc4a370bfa38"/>
    <w:p>
      <w:pPr>
        <w:pStyle w:val="Heading2"/>
      </w:pPr>
      <w:r>
        <w:t xml:space="preserve">The Role of the Statistician in Policy Formulation</w:t>
      </w:r>
    </w:p>
    <w:p>
      <w:pPr>
        <w:pStyle w:val="FirstParagraph"/>
      </w:pPr>
      <w:r>
        <w:t xml:space="preserve">To understand the practical application of statistical expertise, we look at three key areas where a</w:t>
      </w:r>
      <w:r>
        <w:t xml:space="preserve"> </w:t>
      </w:r>
      <w:r>
        <w:rPr>
          <w:bCs/>
          <w:b/>
        </w:rPr>
        <w:t xml:space="preserve">Statistician</w:t>
      </w:r>
    </w:p>
    <w:bookmarkStart w:id="24" w:name="housing-and-real-estate-market-analysis"/>
    <w:p>
      <w:pPr>
        <w:pStyle w:val="Heading3"/>
      </w:pPr>
      <w:r>
        <w:t xml:space="preserve">1. Housing and Real Estate Market Analysis</w:t>
      </w:r>
    </w:p>
    <w:p>
      <w:pPr>
        <w:pStyle w:val="FirstParagraph"/>
      </w:pPr>
      <w:r>
        <w:t xml:space="preserve">Dubai’s real estate sector is dynamic, characterized by rapid construction cycles and fluctuating demand. A</w:t>
      </w:r>
      <w:r>
        <w:t xml:space="preserve"> </w:t>
      </w:r>
      <w:r>
        <w:rPr>
          <w:bCs/>
          <w:b/>
        </w:rPr>
        <w:t xml:space="preserve">Statistician</w:t>
      </w:r>
    </w:p>
    <w:bookmarkEnd w:id="24"/>
    <w:bookmarkStart w:id="25" w:name="healthcare-optimization"/>
    <w:p>
      <w:pPr>
        <w:pStyle w:val="Heading3"/>
      </w:pPr>
      <w:r>
        <w:t xml:space="preserve">2. Healthcare Optimization</w:t>
      </w:r>
    </w:p>
    <w:p>
      <w:pPr>
        <w:pStyle w:val="FirstParagraph"/>
      </w:pPr>
      <w:r>
        <w:t xml:space="preserve">The healthcare sector in Dubai is undergoing significant expansion to accommodate both residents and medical tourists. A</w:t>
      </w:r>
      <w:r>
        <w:t xml:space="preserve"> </w:t>
      </w:r>
      <w:r>
        <w:rPr>
          <w:bCs/>
          <w:b/>
        </w:rPr>
        <w:t xml:space="preserve">Statistician</w:t>
      </w:r>
      <w:r>
        <w:t xml:space="preserve">Statistician</w:t>
      </w:r>
    </w:p>
    <w:bookmarkEnd w:id="25"/>
    <w:bookmarkStart w:id="26" w:name="tourism-and-event-management"/>
    <w:p>
      <w:pPr>
        <w:pStyle w:val="Heading3"/>
      </w:pPr>
      <w:r>
        <w:t xml:space="preserve">3. Tourism and Event Management</w:t>
      </w:r>
    </w:p>
    <w:p>
      <w:pPr>
        <w:pStyle w:val="FirstParagraph"/>
      </w:pPr>
      <w:r>
        <w:t xml:space="preserve">Tourism is a cornerstone of Dubai’s economy. With events like Expo 2020 (held in 2021-2022) and the ongoing push to increase visitor numbers, accurate forecasting is essential. Statisticians analyze visitor demographics, spending patterns, and seasonal trends. In United Arab Emirates Dubai, this data drives marketing strategies and infrastructure planning. For example, predictive analytics help determine the optimal timing for festivals to maximize economic impact while minimizing strain on public transport systems.</w:t>
      </w:r>
    </w:p>
    <w:bookmarkEnd w:id="26"/>
    <w:bookmarkEnd w:id="27"/>
    <w:bookmarkEnd w:id="28"/>
    <w:bookmarkStart w:id="30" w:name="challenges-and-solutions"/>
    <w:bookmarkStart w:id="29" w:name="X1f8ca5443495b942960399ef833ad44e74110fa"/>
    <w:p>
      <w:pPr>
        <w:pStyle w:val="Heading2"/>
      </w:pPr>
      <w:r>
        <w:t xml:space="preserve">Challenges Facing Statisticians in United Arab Emirates Dubai</w:t>
      </w:r>
    </w:p>
    <w:p>
      <w:pPr>
        <w:pStyle w:val="FirstParagraph"/>
      </w:pPr>
      <w:r>
        <w:t xml:space="preserve">Despite the high demand for data-driven insights, the role of a</w:t>
      </w:r>
      <w:r>
        <w:t xml:space="preserve"> </w:t>
      </w:r>
      <w:r>
        <w:rPr>
          <w:bCs/>
          <w:b/>
        </w:rPr>
        <w:t xml:space="preserve">Statistician</w:t>
      </w:r>
    </w:p>
    <w:p>
      <w:pPr>
        <w:numPr>
          <w:ilvl w:val="0"/>
          <w:numId w:val="1001"/>
        </w:numPr>
        <w:pStyle w:val="Compact"/>
      </w:pPr>
      <w:r>
        <w:rPr>
          <w:bCs/>
          <w:b/>
        </w:rPr>
        <w:t xml:space="preserve">Data Quality and Integration:</w:t>
      </w:r>
      <w:r>
        <w:t xml:space="preserve"> </w:t>
      </w:r>
      <w:r>
        <w:t xml:space="preserve">Data often comes from disparate sources—private real estate portals, government databases, and international tourism boards. Ensuring consistency and reliability requires sophisticated data cleaning techniques mastered by expert statisticians.</w:t>
      </w:r>
    </w:p>
    <w:p>
      <w:pPr>
        <w:numPr>
          <w:ilvl w:val="0"/>
          <w:numId w:val="1001"/>
        </w:numPr>
        <w:pStyle w:val="Compact"/>
      </w:pPr>
      <w:r>
        <w:rPr>
          <w:bCs/>
          <w:b/>
        </w:rPr>
        <w:t xml:space="preserve">Cultural Sensitivity in Sampling:</w:t>
      </w:r>
      <w:r>
        <w:t xml:space="preserve"> </w:t>
      </w:r>
      <w:r>
        <w:t xml:space="preserve">United Arab Emirates Dubai is home to over 200 nationalities. A</w:t>
      </w:r>
      <w:r>
        <w:t xml:space="preserve"> </w:t>
      </w:r>
      <w:r>
        <w:rPr>
          <w:bCs/>
          <w:b/>
        </w:rPr>
        <w:t xml:space="preserve">Statistician</w:t>
      </w:r>
    </w:p>
    <w:p>
      <w:pPr>
        <w:numPr>
          <w:ilvl w:val="0"/>
          <w:numId w:val="1001"/>
        </w:numPr>
        <w:pStyle w:val="Compact"/>
      </w:pPr>
      <w:r>
        <w:rPr>
          <w:bCs/>
          <w:b/>
        </w:rPr>
        <w:t xml:space="preserve">Rapid Technological Change:</w:t>
      </w:r>
    </w:p>
    <w:p>
      <w:pPr>
        <w:pStyle w:val="FirstParagraph"/>
      </w:pPr>
      <w:r>
        <w:t xml:space="preserve">To address these challenges, many organizations in Dubai are investing in continuous professional development for their statistical teams. Collaboration with international bodies such as the United Nations Statistics Division helps align local practices with global standards, ensuring that the work of a</w:t>
      </w:r>
    </w:p>
    <w:p>
      <w:pPr>
        <w:pStyle w:val="BodyText"/>
      </w:pPr>
      <w:r>
        <w:t xml:space="preserve">Statistician</w:t>
      </w:r>
    </w:p>
    <w:bookmarkEnd w:id="29"/>
    <w:bookmarkEnd w:id="30"/>
    <w:bookmarkStart w:id="32" w:name="future-outlook"/>
    <w:bookmarkStart w:id="31" w:name="Xf1ee16c3990d960680231e8fe0b70f767ae5475"/>
    <w:p>
      <w:pPr>
        <w:pStyle w:val="Heading2"/>
      </w:pPr>
      <w:r>
        <w:t xml:space="preserve">The Future: AI and Machine Learning Integration</w:t>
      </w:r>
    </w:p>
    <w:p>
      <w:pPr>
        <w:pStyle w:val="FirstParagraph"/>
      </w:pPr>
      <w:r>
        <w:t xml:space="preserve">The future of the profession for a</w:t>
      </w:r>
      <w:r>
        <w:t xml:space="preserve"> </w:t>
      </w:r>
      <w:r>
        <w:rPr>
          <w:bCs/>
          <w:b/>
        </w:rPr>
        <w:t xml:space="preserve">Statistician</w:t>
      </w:r>
    </w:p>
    <w:p>
      <w:pPr>
        <w:pStyle w:val="BodyText"/>
      </w:pPr>
      <w:r>
        <w:t xml:space="preserve">In United Arab Emirates Dubai, the government’s push towards automation in public services means that</w:t>
      </w:r>
      <w:r>
        <w:t xml:space="preserve"> </w:t>
      </w:r>
      <w:r>
        <w:rPr>
          <w:bCs/>
          <w:b/>
        </w:rPr>
        <w:t xml:space="preserve">Statistician</w:t>
      </w:r>
    </w:p>
    <w:bookmarkEnd w:id="31"/>
    <w:bookmarkEnd w:id="32"/>
    <w:bookmarkStart w:id="33" w:name="conclusion"/>
    <w:p>
      <w:pPr>
        <w:pStyle w:val="Heading2"/>
      </w:pPr>
      <w:r>
        <w:t xml:space="preserve">Conclusion</w:t>
      </w:r>
    </w:p>
    <w:p>
      <w:pPr>
        <w:pStyle w:val="FirstParagraph"/>
      </w:pPr>
      <w:r>
        <w:t xml:space="preserve">The case for the importance of the</w:t>
      </w:r>
      <w:r>
        <w:t xml:space="preserve"> </w:t>
      </w:r>
      <w:r>
        <w:rPr>
          <w:bCs/>
          <w:b/>
        </w:rPr>
        <w:t xml:space="preserve">Statistician</w:t>
      </w:r>
    </w:p>
    <w:p>
      <w:pPr>
        <w:pStyle w:val="BodyText"/>
      </w:pPr>
      <w:r>
        <w:t xml:space="preserve">For professionals in this field, Dubai offers a unique opportunity to work at the forefront of data-driven policy making. For policymakers, recognizing the strategic value of hiring and empowering qualified</w:t>
      </w:r>
      <w:r>
        <w:t xml:space="preserve"> </w:t>
      </w:r>
      <w:r>
        <w:rPr>
          <w:bCs/>
          <w:b/>
        </w:rPr>
        <w:t xml:space="preserve">Statistician</w:t>
      </w:r>
    </w:p>
    <w:bookmarkEnd w:id="33"/>
    <w:p>
      <w:pPr>
        <w:pStyle w:val="BodyText"/>
      </w:pPr>
      <w:r>
        <w:t xml:space="preserve">© 2023 Professional Case Study Series. All rights reserved.</w:t>
      </w:r>
      <w:r>
        <w:br/>
      </w:r>
      <w:r>
        <w:t xml:space="preserve">This document is intended for professional use and educational purposes within the context of United Arab Emirates Dubai.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Statistician in United Arab Emirates Dubai</dc:title>
  <dc:creator/>
  <dc:language>en</dc:language>
  <cp:keywords/>
  <dcterms:created xsi:type="dcterms:W3CDTF">2026-07-29T10:11:03Z</dcterms:created>
  <dcterms:modified xsi:type="dcterms:W3CDTF">2026-07-29T10:11:03Z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