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5403eb63a9899e04f57afe11fa66fdaa5be9ed1"/>
    <w:p>
      <w:pPr>
        <w:pStyle w:val="Heading1"/>
      </w:pPr>
      <w:r>
        <w:t xml:space="preserve">Data-Driven Decisions in the Concrete Jungle:</w:t>
      </w:r>
      <w:r>
        <w:br/>
      </w:r>
      <w:r>
        <w:t xml:space="preserve">A Case Study of a Statistician in United States New York City</w:t>
      </w:r>
    </w:p>
    <w:p>
      <w:pPr>
        <w:pStyle w:val="FirstParagraph"/>
      </w:pPr>
      <w:r>
        <w:rPr>
          <w:bCs/>
          <w:b/>
        </w:rPr>
        <w:t xml:space="preserve">Patient Profile:</w:t>
      </w:r>
      <w:r>
        <w:br/>
      </w:r>
      <w:r>
        <w:t xml:space="preserve">The modern metropolis.</w:t>
      </w:r>
      <w:r>
        <w:br/>
      </w:r>
      <w:r>
        <w:rPr>
          <w:bCs/>
          <w:b/>
        </w:rPr>
        <w:t xml:space="preserve">Treating Specialist:</w:t>
      </w:r>
      <w:r>
        <w:br/>
      </w:r>
      <w:r>
        <w:t xml:space="preserve">Professional Statistician.</w:t>
      </w:r>
      <w:r>
        <w:br/>
      </w:r>
      <w:r>
        <w:rPr>
          <w:bCs/>
          <w:b/>
        </w:rPr>
        <w:t xml:space="preserve">Location Context:</w:t>
      </w:r>
      <w:r>
        <w:t xml:space="preserve">&lt;</w:t>
      </w:r>
      <w:r>
        <w:rPr>
          <w:iCs/>
          <w:i/>
        </w:rPr>
        <w:t xml:space="preserve">United States New York City</w:t>
      </w:r>
      <w:r>
        <w:t xml:space="preserve">.</w:t>
      </w:r>
    </w:p>
    <w:bookmarkStart w:id="20" w:name="X94554d241ed853693638cd382906ad4992403cf"/>
    <w:p>
      <w:pPr>
        <w:pStyle w:val="Heading2"/>
      </w:pPr>
      <w:r>
        <w:t xml:space="preserve">I. Introduction to the Metropolitan Challenge</w:t>
      </w:r>
    </w:p>
    <w:p>
      <w:pPr>
        <w:pStyle w:val="FirstParagraph"/>
      </w:pPr>
      <w:r>
        <w:t xml:space="preserve">In the vast, complex ecosystem of</w:t>
      </w:r>
      <w:r>
        <w:t xml:space="preserve"> </w:t>
      </w:r>
      <w:r>
        <w:rPr>
          <w:bCs/>
          <w:b/>
        </w:rPr>
        <w:t xml:space="preserve">United States New York City</w:t>
      </w:r>
      <w:r>
        <w:t xml:space="preserve">, data is not merely a byproduct of daily operations; it is the lifeblood that sustains municipal governance, commercial vitality, and public safety. As one of the most densely populated and economically significant hubs in the world,</w:t>
      </w:r>
      <w:r>
        <w:t xml:space="preserve"> </w:t>
      </w:r>
      <w:r>
        <w:rPr>
          <w:iCs/>
          <w:i/>
        </w:rPr>
        <w:t xml:space="preserve">United States New York City</w:t>
      </w:r>
      <w:r>
        <w:t xml:space="preserve"> </w:t>
      </w:r>
      <w:r>
        <w:t xml:space="preserve">generates petabytes of information annually across various sectors including transportation, healthcare real estate finance, and social services. Within this intricate web lies a specialized professional role that acts as the primary interpreter of chaos: the Statistician.</w:t>
      </w:r>
      <w:r>
        <w:t xml:space="preserve"> </w:t>
      </w:r>
      <w:r>
        <w:t xml:space="preserve">This case study examines how a dedicated Statistician operates within</w:t>
      </w:r>
      <w:r>
        <w:t xml:space="preserve"> </w:t>
      </w:r>
      <w:r>
        <w:rPr>
          <w:bCs/>
          <w:b/>
        </w:rPr>
        <w:t xml:space="preserve">United States New York City</w:t>
      </w:r>
      <w:r>
        <w:t xml:space="preserve">, translating raw numerical data into actionable strategic insights that drive policy formulation and corporate strategy. The unique environmental pressures of operating in</w:t>
      </w:r>
      <w:r>
        <w:t xml:space="preserve"> </w:t>
      </w:r>
      <w:r>
        <w:rPr>
          <w:iCs/>
          <w:i/>
        </w:rPr>
        <w:t xml:space="preserve">United States New York City</w:t>
      </w:r>
      <w:r>
        <w:t xml:space="preserve">—ranging from infrastructure aging to rapid demographic shifts—make the role of the Statistician critical for sustainable urban development.</w:t>
      </w:r>
    </w:p>
    <w:bookmarkEnd w:id="20"/>
    <w:bookmarkStart w:id="21" w:name="Xd5d267c2af29850b22b64b0f3a302dfded7f64c"/>
    <w:p>
      <w:pPr>
        <w:pStyle w:val="Heading2"/>
      </w:pPr>
      <w:r>
        <w:t xml:space="preserve">II. Case Scenario: Optimizing Public Transit Efficiency</w:t>
      </w:r>
    </w:p>
    <w:p>
      <w:pPr>
        <w:pStyle w:val="FirstParagraph"/>
      </w:pPr>
      <w:r>
        <w:t xml:space="preserve">To understand the practical application of statistical methods in this high-stakes environment, we examine a specific scenario involving public transportation management in</w:t>
      </w:r>
      <w:r>
        <w:t xml:space="preserve"> </w:t>
      </w:r>
      <w:r>
        <w:rPr>
          <w:bCs/>
          <w:b/>
        </w:rPr>
        <w:t xml:space="preserve">United States New York City</w:t>
      </w:r>
      <w:r>
        <w:t xml:space="preserve">. The Metropolitan Transportation Authority (MTA) faced an urgent crisis during peak morning hours. Commuter wait times had increased by fifteen percent over six months, leading to widespread public dissatisfaction and economic inefficiencies.</w:t>
      </w:r>
      <w:r>
        <w:t xml:space="preserve"> </w:t>
      </w:r>
      <w:r>
        <w:t xml:space="preserve">Enter the Statistician employed by a city-affiliated data analytics firm contracted to analyze subway and bus network performance in</w:t>
      </w:r>
      <w:r>
        <w:t xml:space="preserve"> </w:t>
      </w:r>
      <w:r>
        <w:rPr>
          <w:iCs/>
          <w:i/>
        </w:rPr>
        <w:t xml:space="preserve">United States New York City</w:t>
      </w:r>
      <w:r>
        <w:t xml:space="preserve">. The objective was clear: identify the root causes of delay patterns and propose data-backed solutions. This assignment required more than simple descriptive statistics; it demanded advanced predictive modeling capable of handling the non-linear dynamics inherent in</w:t>
      </w:r>
      <w:r>
        <w:t xml:space="preserve"> </w:t>
      </w:r>
      <w:r>
        <w:rPr>
          <w:bCs/>
          <w:b/>
        </w:rPr>
        <w:t xml:space="preserve">United States New York City</w:t>
      </w:r>
      <w:r>
        <w:t xml:space="preserve">'s transit system.</w:t>
      </w:r>
    </w:p>
    <w:bookmarkEnd w:id="21"/>
    <w:bookmarkStart w:id="22" w:name="Xcd926b7ffdbcd32a310738d7de504b7abaf938b"/>
    <w:p>
      <w:pPr>
        <w:pStyle w:val="Heading2"/>
      </w:pPr>
      <w:r>
        <w:t xml:space="preserve">III. Methodological Approach and Data Processing</w:t>
      </w:r>
    </w:p>
    <w:p>
      <w:pPr>
        <w:pStyle w:val="FirstParagraph"/>
      </w:pPr>
      <w:r>
        <w:t xml:space="preserve">The first phase of the case study involved massive data collection from sources embedded throughout</w:t>
      </w:r>
      <w:r>
        <w:t xml:space="preserve"> </w:t>
      </w:r>
      <w:r>
        <w:rPr>
          <w:iCs/>
          <w:i/>
        </w:rPr>
        <w:t xml:space="preserve">United States New York City</w:t>
      </w:r>
      <w:r>
        <w:t xml:space="preserve">. The Statistician utilized Automatic Passenger Counters (APCs) installed on buses, door open/close times recorded in subway cars, and signal status logs from trackside equipment. Given the sheer volume of data generated by the millions of daily commuters in</w:t>
      </w:r>
      <w:r>
        <w:t xml:space="preserve"> </w:t>
      </w:r>
      <w:r>
        <w:rPr>
          <w:bCs/>
          <w:b/>
        </w:rPr>
        <w:t xml:space="preserve">United States New York City</w:t>
      </w:r>
      <w:r>
        <w:t xml:space="preserve">, rigorous cleaning processes were necessary to remove outliers caused by sensor malfunctions or temporary service disruptions.</w:t>
      </w:r>
      <w:r>
        <w:t xml:space="preserve"> </w:t>
      </w:r>
      <w:r>
        <w:t xml:space="preserve">Upon preparing the dataset, the Statistician employed multivariate regression analysis to determine correlations between specific variables such as weather conditions, time of day, station location density within</w:t>
      </w:r>
      <w:r>
        <w:t xml:space="preserve"> </w:t>
      </w:r>
      <w:r>
        <w:rPr>
          <w:iCs/>
          <w:i/>
        </w:rPr>
        <w:t xml:space="preserve">United States New York City</w:t>
      </w:r>
      <w:r>
        <w:t xml:space="preserve">, and historical maintenance records. Furthermore, spatial statistics were applied to map congestion hotspots across different boroughs. This approach highlighted that delays were not evenly distributed but clustered around specific interchange stations in Manhattan and Brooklyn—areas critical to the overall functionality of</w:t>
      </w:r>
      <w:r>
        <w:t xml:space="preserve"> </w:t>
      </w:r>
      <w:r>
        <w:rPr>
          <w:bCs/>
          <w:b/>
        </w:rPr>
        <w:t xml:space="preserve">United States New York City</w:t>
      </w:r>
      <w:r>
        <w:t xml:space="preserve">'s transit grid.</w:t>
      </w:r>
    </w:p>
    <w:bookmarkEnd w:id="22"/>
    <w:bookmarkStart w:id="23" w:name="X3799322710f15d987f7ddaeed945dc038c5bd28"/>
    <w:p>
      <w:pPr>
        <w:pStyle w:val="Heading2"/>
      </w:pPr>
      <w:r>
        <w:t xml:space="preserve">IV. Statistical Modeling and Predictive Analytics</w:t>
      </w:r>
    </w:p>
    <w:p>
      <w:pPr>
        <w:pStyle w:val="FirstParagraph"/>
      </w:pPr>
      <w:r>
        <w:t xml:space="preserve">Moving beyond correlation, the Statistician deployed time-series forecasting models, specifically ARIMA (AutoRegressive Integrated Moving Average) models adapted for seasonal variations unique to</w:t>
      </w:r>
      <w:r>
        <w:t xml:space="preserve"> </w:t>
      </w:r>
      <w:r>
        <w:rPr>
          <w:iCs/>
          <w:i/>
        </w:rPr>
        <w:t xml:space="preserve">United States New York City</w:t>
      </w:r>
      <w:r>
        <w:t xml:space="preserve">. These models accounted for daily commuter rushes, weekly patterns differing between weekdays and weekends, and even event-specific surges such as marathons or holidays.</w:t>
      </w:r>
      <w:r>
        <w:t xml:space="preserve"> </w:t>
      </w:r>
      <w:r>
        <w:t xml:space="preserve">A crucial component of the analysis involved geostatistics to visualize how traffic congestion in one area rippled through the network. By applying spatial autocorrelation techniques (such as Moran’s I), the Statistician demonstrated that a delay at a single station in Queens could propagate delays across</w:t>
      </w:r>
      <w:r>
        <w:t xml:space="preserve"> </w:t>
      </w:r>
      <w:r>
        <w:rPr>
          <w:bCs/>
          <w:b/>
        </w:rPr>
        <w:t xml:space="preserve">United States New York City</w:t>
      </w:r>
      <w:r>
        <w:t xml:space="preserve">'s entire system within forty minutes. This insight shifted the operational strategy from reactive responses to proactive resource allocation, emphasizing why understanding spatial dependencies is vital for any Statistician working in large metropolitan centers like</w:t>
      </w:r>
      <w:r>
        <w:t xml:space="preserve"> </w:t>
      </w:r>
      <w:r>
        <w:rPr>
          <w:iCs/>
          <w:i/>
        </w:rPr>
        <w:t xml:space="preserve">United States New York City</w:t>
      </w:r>
      <w:r>
        <w:t xml:space="preserve">.</w:t>
      </w:r>
    </w:p>
    <w:bookmarkEnd w:id="23"/>
    <w:bookmarkStart w:id="24" w:name="v.-strategic-implementation-and-outcomes"/>
    <w:p>
      <w:pPr>
        <w:pStyle w:val="Heading2"/>
      </w:pPr>
      <w:r>
        <w:t xml:space="preserve">V. Strategic Implementation and Outcomes</w:t>
      </w:r>
    </w:p>
    <w:p>
      <w:pPr>
        <w:pStyle w:val="FirstParagraph"/>
      </w:pPr>
      <w:r>
        <w:t xml:space="preserve">Based on these statistical insights, several key recommendations were implemented by city planners and transit authorities in</w:t>
      </w:r>
      <w:r>
        <w:t xml:space="preserve"> </w:t>
      </w:r>
      <w:r>
        <w:rPr>
          <w:bCs/>
          <w:b/>
        </w:rPr>
        <w:t xml:space="preserve">United States New York City</w:t>
      </w:r>
      <w:r>
        <w:t xml:space="preserve">:</w:t>
      </w:r>
      <w:r>
        <w:t xml:space="preserve"> </w:t>
      </w:r>
      <w:r>
        <w:t xml:space="preserve">1. Dynamic scheduling adjustments based on predicted ridership peaks identified through regression analysis.</w:t>
      </w:r>
      <w:r>
        <w:t xml:space="preserve"> </w:t>
      </w:r>
      <w:r>
        <w:t xml:space="preserve">2. Targeted maintenance windows during off-peak hours at high-congestion stations mapped via spatial statistics.</w:t>
      </w:r>
      <w:r>
        <w:t xml:space="preserve"> </w:t>
      </w:r>
      <w:r>
        <w:t xml:space="preserve">3. Enhanced communication systems to alert passengers about potential delays before they occurred, leveraging predictive models calibrated by the Statistician's algorithms tailored specifically for</w:t>
      </w:r>
      <w:r>
        <w:t xml:space="preserve"> </w:t>
      </w:r>
      <w:r>
        <w:rPr>
          <w:iCs/>
          <w:i/>
        </w:rPr>
        <w:t xml:space="preserve">United States New York City</w:t>
      </w:r>
      <w:r>
        <w:t xml:space="preserve">'s transit environment.</w:t>
      </w:r>
      <w:r>
        <w:t xml:space="preserve"> </w:t>
      </w:r>
      <w:r>
        <w:t xml:space="preserve">Post-implementation evaluations showed a twelve percent reduction in average commute times within three months and a significant improvement in on-time performance metrics across the board. These outcomes underscored how effective application of statistical methodologies directly influences real-world efficiency improvements essential for maintaining the economic vitality of</w:t>
      </w:r>
      <w:r>
        <w:t xml:space="preserve"> </w:t>
      </w:r>
      <w:r>
        <w:rPr>
          <w:bCs/>
          <w:b/>
        </w:rPr>
        <w:t xml:space="preserve">United States New York City</w:t>
      </w:r>
      <w:r>
        <w:t xml:space="preserve">.</w:t>
      </w:r>
    </w:p>
    <w:bookmarkEnd w:id="24"/>
    <w:bookmarkStart w:id="25" w:name="Xbc707d05466a8bad27c46daad566cfab8a51bee"/>
    <w:p>
      <w:pPr>
        <w:pStyle w:val="Heading2"/>
      </w:pPr>
      <w:r>
        <w:t xml:space="preserve">VI. Broader Implications for Urban Planning in United States New York City</w:t>
      </w:r>
    </w:p>
    <w:p>
      <w:pPr>
        <w:pStyle w:val="FirstParagraph"/>
      </w:pPr>
      <w:r>
        <w:t xml:space="preserve">Beyond transit optimization, this case study illustrates broader implications for how Statisticians contribute to urban resilience and policy making within</w:t>
      </w:r>
      <w:r>
        <w:t xml:space="preserve"> </w:t>
      </w:r>
      <w:r>
        <w:rPr>
          <w:iCs/>
          <w:i/>
        </w:rPr>
        <w:t xml:space="preserve">United States New York City</w:t>
      </w:r>
      <w:r>
        <w:t xml:space="preserve">. Whether addressing public health trends post-pandemic, analyzing housing affordability crises impacting diverse communities across all five boroughs of</w:t>
      </w:r>
      <w:r>
        <w:t xml:space="preserve"> </w:t>
      </w:r>
      <w:r>
        <w:rPr>
          <w:bCs/>
          <w:b/>
        </w:rPr>
        <w:t xml:space="preserve">United States New York City</w:t>
      </w:r>
      <w:r>
        <w:t xml:space="preserve">, or assessing environmental impacts related to climate change adaptation strategies—the role remains indispensable.</w:t>
      </w:r>
      <w:r>
        <w:t xml:space="preserve"> </w:t>
      </w:r>
      <w:r>
        <w:t xml:space="preserve">For policymakers aiming to enhance quality of life for residents throughout</w:t>
      </w:r>
      <w:r>
        <w:t xml:space="preserve"> </w:t>
      </w:r>
      <w:r>
        <w:rPr>
          <w:iCs/>
          <w:i/>
        </w:rPr>
        <w:t xml:space="preserve">United States New York City</w:t>
      </w:r>
      <w:r>
        <w:t xml:space="preserve">, relying on empirical evidence provided by trained Statisticians ensures decisions are grounded in reality rather than intuition alone. This evidence-based governance model fosters trust among citizens who expect transparency and accountability from their municipal institutions operating within</w:t>
      </w:r>
      <w:r>
        <w:t xml:space="preserve"> </w:t>
      </w:r>
      <w:r>
        <w:rPr>
          <w:bCs/>
          <w:b/>
        </w:rPr>
        <w:t xml:space="preserve">United States New York City</w:t>
      </w:r>
      <w:r>
        <w:t xml:space="preserve">.</w:t>
      </w:r>
      <w:r>
        <w:t xml:space="preserve"> </w:t>
      </w:r>
      <w:r>
        <w:t xml:space="preserve">Furthermore, businesses locating headquarters or retail spaces within</w:t>
      </w:r>
      <w:r>
        <w:t xml:space="preserve"> </w:t>
      </w:r>
      <w:r>
        <w:rPr>
          <w:iCs/>
          <w:i/>
        </w:rPr>
        <w:t xml:space="preserve">United States New York City</w:t>
      </w:r>
      <w:r>
        <w:t xml:space="preserve"> </w:t>
      </w:r>
      <w:r>
        <w:t xml:space="preserve">increasingly depend on Statisticians for market research insights derived from consumer behavior datasets. Understanding demographic shifts helps companies tailor marketing campaigns effectively while contributing economically to local neighborhoods making up</w:t>
      </w:r>
      <w:r>
        <w:t xml:space="preserve"> </w:t>
      </w:r>
      <w:r>
        <w:rPr>
          <w:bCs/>
          <w:b/>
        </w:rPr>
        <w:t xml:space="preserve">United States New York City</w:t>
      </w:r>
      <w:r>
        <w:t xml:space="preserve">.</w:t>
      </w:r>
    </w:p>
    <w:bookmarkEnd w:id="25"/>
    <w:bookmarkStart w:id="26" w:name="X1c969dd5b653221ce6627e0cf345d555e9f8c4a"/>
    <w:p>
      <w:pPr>
        <w:pStyle w:val="Heading2"/>
      </w:pPr>
      <w:r>
        <w:t xml:space="preserve">VII. Conclusion: The Vital Role of Statistical Expertise in United States New York City</w:t>
      </w:r>
    </w:p>
    <w:p>
      <w:pPr>
        <w:pStyle w:val="FirstParagraph"/>
      </w:pPr>
      <w:r>
        <w:t xml:space="preserve">In conclusion, the case study highlights how integral the position of a Statistician has become within contemporary urban management frameworks operating across</w:t>
      </w:r>
      <w:r>
        <w:t xml:space="preserve"> </w:t>
      </w:r>
      <w:r>
        <w:rPr>
          <w:iCs/>
          <w:i/>
        </w:rPr>
        <w:t xml:space="preserve">United States New York City</w:t>
      </w:r>
      <w:r>
        <w:t xml:space="preserve">. From solving immediate logistical challenges like transit delays to informing long-term strategic plans regarding infrastructure investments impacting future generations living in</w:t>
      </w:r>
      <w:r>
        <w:t xml:space="preserve"> </w:t>
      </w:r>
      <w:r>
        <w:rPr>
          <w:bCs/>
          <w:b/>
        </w:rPr>
        <w:t xml:space="preserve">United States New York City</w:t>
      </w:r>
      <w:r>
        <w:t xml:space="preserve">, statistical expertise provides clarity amidst complexity.</w:t>
      </w:r>
      <w:r>
        <w:t xml:space="preserve"> </w:t>
      </w:r>
      <w:r>
        <w:t xml:space="preserve">As populations continue growing and technological advancements introduce new forms of data generation within</w:t>
      </w:r>
      <w:r>
        <w:t xml:space="preserve"> </w:t>
      </w:r>
      <w:r>
        <w:rPr>
          <w:iCs/>
          <w:i/>
        </w:rPr>
        <w:t xml:space="preserve">United States New York City</w:t>
      </w:r>
      <w:r>
        <w:t xml:space="preserve">, the demand for skilled professionals capable of interpreting these vast datasets will only increase. Ultimately, embracing robust analytical practices led by qualified Statisticians ensures that</w:t>
      </w:r>
      <w:r>
        <w:t xml:space="preserve"> </w:t>
      </w:r>
      <w:r>
        <w:rPr>
          <w:bCs/>
          <w:b/>
        </w:rPr>
        <w:t xml:space="preserve">United States New York City</w:t>
      </w:r>
      <w:r>
        <w:t xml:space="preserve"> </w:t>
      </w:r>
      <w:r>
        <w:t xml:space="preserve">remains not just a global economic powerhouse but also an inclusive, efficient city where data serves humanity's collective progress effectively across every neighborhood contained within its vibrant borders.</w:t>
      </w:r>
    </w:p>
    <w:p>
      <w:pPr>
        <w:pStyle w:val="BodyText"/>
      </w:pPr>
      <w:r>
        <w:rPr>
          <w:iCs/>
          <w:i/>
        </w:rPr>
        <w:t xml:space="preserve">This document serves as an illustrative case study demonstrating professional applications relevant to United States New York City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United States New York City</dc:title>
  <dc:creator/>
  <dc:language>en</dc:language>
  <cp:keywords/>
  <dcterms:created xsi:type="dcterms:W3CDTF">2026-07-29T12:29:23Z</dcterms:created>
  <dcterms:modified xsi:type="dcterms:W3CDTF">2026-07-29T12:29:23Z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