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1" w:name="X2307433661cf401e56d80f2f4e800924008c572"/>
    <w:p>
      <w:pPr>
        <w:pStyle w:val="Heading1"/>
      </w:pPr>
      <w:r>
        <w:rPr>
          <w:bCs/>
          <w:b/>
        </w:rPr>
        <w:t xml:space="preserve">Case Study:</w:t>
      </w:r>
      <w:r>
        <w:t xml:space="preserve">The Strategic Role of a</w:t>
      </w:r>
      <w:r>
        <w:t xml:space="preserve"> </w:t>
      </w:r>
      <w:r>
        <w:t xml:space="preserve">Statistician</w:t>
      </w:r>
      <w:r>
        <w:rPr>
          <w:bCs/>
          <w:b/>
        </w:rPr>
        <w:t xml:space="preserve">In Vietnam Ho Chi Minh City</w:t>
      </w:r>
    </w:p>
    <w:p>
      <w:pPr>
        <w:pStyle w:val="FirstParagraph"/>
      </w:pPr>
      <w:r>
        <w:t xml:space="preserve">This Case Study examines the critical integration of a qualified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Vietnam Ho Chi Minh City.The document highlights how data-driven decision-making has transformed local businesses, government policy, and urban planning in one of Southeast Asia's most dynamic metropolises.</w:t>
      </w:r>
    </w:p>
    <w:bookmarkStart w:id="20" w:name="Xd66ee02451ca6c00b7330f3564167c707e129d9"/>
    <w:p>
      <w:pPr>
        <w:pStyle w:val="Heading2"/>
      </w:pPr>
      <w:r>
        <w:t xml:space="preserve">1. Introduction to the Context: Vietnam Ho Chi Minh City</w:t>
      </w:r>
    </w:p>
    <w:p>
      <w:pPr>
        <w:pStyle w:val="FirstParagraph"/>
      </w:pPr>
      <w:r>
        <w:rPr>
          <w:bCs/>
          <w:b/>
        </w:rPr>
        <w:t xml:space="preserve">Vietnam Ho Chi Minh City</w:t>
      </w:r>
      <w:r>
        <w:t xml:space="preserve">, formerly known as Saigon, stands as the economic engine of Vietnam. With a population exceeding 9 million people in its metropolitan area and a rapidly growing young workforce, the city presents a complex ecosystem of opportunities and challenges. From traditional street markets to towering skyscrapers housing multinational tech corporations,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is undergoing a digital transformation.</w:t>
      </w:r>
    </w:p>
    <w:p>
      <w:pPr>
        <w:pStyle w:val="BodyText"/>
      </w:pPr>
      <w:r>
        <w:t xml:space="preserve">In this high-g environment, data is abundant but often fragmented. The sheer volume of information generated daily—ranging from consumer spending habits on e-commerce platforms to traffic flow patterns and healthcare demands—creates an urgent need for expert interpretation. This is where the role of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becomes indispensable.</w:t>
      </w:r>
    </w:p>
    <w:bookmarkEnd w:id="20"/>
    <w:bookmarkStart w:id="21" w:name="problem-statement-the-data-dilemma"/>
    <w:p>
      <w:pPr>
        <w:pStyle w:val="Heading2"/>
      </w:pPr>
      <w:r>
        <w:t xml:space="preserve">2. Problem Statement: The Data Dilemma</w:t>
      </w:r>
    </w:p>
    <w:p>
      <w:pPr>
        <w:pStyle w:val="FirstParagraph"/>
      </w:pPr>
      <w:r>
        <w:t xml:space="preserve">For years, businesses and governmental bodies in</w:t>
      </w:r>
    </w:p>
    <w:p>
      <w:pPr>
        <w:pStyle w:val="BodyText"/>
      </w:pPr>
      <w:r>
        <w:t xml:space="preserve">Vietnam Ho Chi Minh Cityr relied on intuition and anecdotal evidence for major decisions. While this approach worked in smaller-scale operations, it proved insufficient as the city scaled into a megacity. Key challenges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Inefficient Resource Allocation:</w:t>
      </w:r>
      <w:r>
        <w:t xml:space="preserve"> </w:t>
      </w:r>
      <w:r>
        <w:t xml:space="preserve">Public transport systems often struggled with peak-hour congestion due to inaccurate forecasting models.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Retail Misalignment:</w:t>
      </w:r>
      <w:r>
        <w:t xml:space="preserve"> </w:t>
      </w:r>
      <w:r>
        <w:t xml:space="preserve">Local retailers frequently stocked inventory based on gut feeling rather than predictive demand analysis, leading to significant waste and lost revenue.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Pandemic Response Gaps:</w:t>
      </w:r>
      <w:r>
        <w:t xml:space="preserve"> </w:t>
      </w:r>
      <w:r>
        <w:t xml:space="preserve">Early in the global health crisis, there was a lack of localized statistical modeling to predict infection clusters specifically within the dense urban pockets of</w:t>
      </w:r>
    </w:p>
    <w:p>
      <w:pPr>
        <w:numPr>
          <w:ilvl w:val="0"/>
          <w:numId w:val="1000"/>
        </w:numPr>
        <w:pStyle w:val="Compact"/>
      </w:pPr>
      <w:r>
        <w:t xml:space="preserve">Vietnam Ho Chi Minh City.</w:t>
      </w:r>
    </w:p>
    <w:p>
      <w:pPr>
        <w:pStyle w:val="FirstParagraph"/>
      </w:pPr>
      <w:r>
        <w:t xml:space="preserve">The central problem was not a lack of data, but a lack of expertise in transforming raw data into actionable intelligence. The market lacked professionals who could apply rigorous statistical methods to local contexts.</w:t>
      </w:r>
    </w:p>
    <w:bookmarkEnd w:id="21"/>
    <w:bookmarkStart w:id="24" w:name="the-solution-deploying-the-statistician"/>
    <w:p>
      <w:pPr>
        <w:pStyle w:val="Heading2"/>
      </w:pPr>
      <w:r>
        <w:t xml:space="preserve">3. The Solution: Deploying the Statistician</w:t>
      </w:r>
    </w:p>
    <w:p>
      <w:pPr>
        <w:pStyle w:val="FirstParagraph"/>
      </w:pPr>
      <w:r>
        <w:t xml:space="preserve">To address these challenges, a consortium of local tech firms and government agencies initiated a pilot project to hire senior</w:t>
      </w:r>
      <w:r>
        <w:t xml:space="preserve"> </w:t>
      </w:r>
      <w:r>
        <w:rPr>
          <w:bCs/>
          <w:b/>
        </w:rPr>
        <w:t xml:space="preserve">Statistician</w:t>
      </w:r>
    </w:p>
    <w:bookmarkStart w:id="22" w:name="role-definition"/>
    <w:p>
      <w:pPr>
        <w:pStyle w:val="Heading3"/>
      </w:pPr>
      <w:r>
        <w:t xml:space="preserve">Role Definition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Statisticianwas tasked with several core responsibilities: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Cleaning and Integration:</w:t>
      </w:r>
      <w:r>
        <w:t xml:space="preserve">Merging disparate data sources, such as mobile phone location data, credit card transaction records, and public health records.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Predictive Modeling:</w:t>
      </w:r>
      <w:r>
        <w:t xml:space="preserve">Developing time-series models to forecast economic trends and consumer behavior specific to the cultural nuances of</w:t>
      </w:r>
    </w:p>
    <w:p>
      <w:pPr>
        <w:numPr>
          <w:ilvl w:val="0"/>
          <w:numId w:val="1000"/>
        </w:numPr>
        <w:pStyle w:val="Compact"/>
      </w:pPr>
      <w:r>
        <w:t xml:space="preserve">Vietnam Ho Chi Minh City.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A/B Testing Frameworks:</w:t>
      </w:r>
      <w:r>
        <w:t xml:space="preserve">Implementing rigorous testing protocols for digital marketing campaigns across local social media platforms like Zalo and Facebook.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Risk Assessment:</w:t>
      </w:r>
      <w:r>
        <w:t xml:space="preserve">Using Bayesian methods to assess financial risks in the booming real estate sector of</w:t>
      </w:r>
    </w:p>
    <w:p>
      <w:pPr>
        <w:numPr>
          <w:ilvl w:val="0"/>
          <w:numId w:val="1000"/>
        </w:numPr>
        <w:pStyle w:val="Compact"/>
      </w:pPr>
      <w:r>
        <w:t xml:space="preserve">Vietnam Ho Chi Minh City.</w:t>
      </w:r>
    </w:p>
    <w:bookmarkEnd w:id="22"/>
    <w:bookmarkStart w:id="23" w:name="implementation-strategy"/>
    <w:p>
      <w:pPr>
        <w:pStyle w:val="Heading3"/>
      </w:pPr>
      <w:r>
        <w:t xml:space="preserve">Implementation Strategy</w:t>
      </w:r>
    </w:p>
    <w:p>
      <w:pPr>
        <w:pStyle w:val="FirstParagraph"/>
      </w:pPr>
      <w:r>
        <w:t xml:space="preserve">The implementation followed a three-phase approach. Phase one involved auditing existing data infrastructure. Phase two focused on upskilling internal teams in basic statistical literacy, ensuring that the</w:t>
      </w:r>
    </w:p>
    <w:p>
      <w:pPr>
        <w:pStyle w:val="BodyText"/>
      </w:pPr>
      <w:r>
        <w:t xml:space="preserve">StatisticianStatisticianto automate routine analytical tasks.</w:t>
      </w:r>
    </w:p>
    <w:bookmarkEnd w:id="23"/>
    <w:bookmarkEnd w:id="24"/>
    <w:bookmarkStart w:id="28" w:name="X3066bcf3d16ea7666976a13e44ef5ff573dbf26"/>
    <w:p>
      <w:pPr>
        <w:pStyle w:val="Heading2"/>
      </w:pPr>
      <w:r>
        <w:t xml:space="preserve">4. Case Analysis: Key Interventions and Results</w:t>
      </w:r>
    </w:p>
    <w:p>
      <w:pPr>
        <w:pStyle w:val="FirstParagraph"/>
      </w:pPr>
      <w:r>
        <w:t xml:space="preserve">The impact of integrating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Vietnam Ho Chi Minh Citywas measured across three primary sectors:</w:t>
      </w:r>
    </w:p>
    <w:bookmarkStart w:id="25" w:name="a.-urban-traffic-management"/>
    <w:p>
      <w:pPr>
        <w:pStyle w:val="Heading3"/>
      </w:pPr>
      <w:r>
        <w:t xml:space="preserve">A. Urban Traffic Management</w:t>
      </w:r>
    </w:p>
    <w:p>
      <w:pPr>
        <w:pStyle w:val="FirstParagraph"/>
      </w:pPr>
      <w:r>
        <w:t xml:space="preserve">A dedicated team, led by a senior</w:t>
      </w:r>
    </w:p>
    <w:p>
      <w:pPr>
        <w:pStyle w:val="BodyText"/>
      </w:pPr>
      <w:r>
        <w:t xml:space="preserve">Statistician,analyzed traffic patterns using GPS data from ride-hailing apps. Traditional methods suggested building more roads; however, the statistical analysis revealed that congestion was primarily caused by inefficient light timing and erratic parking behavior at specific intersections.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Statisticalian</w:t>
      </w:r>
      <w:r>
        <w:t xml:space="preserve">Vietnam Ho Chi Minh City, demonstrating the power of data-driven urban planning.</w:t>
      </w:r>
    </w:p>
    <w:bookmarkEnd w:id="25"/>
    <w:bookmarkStart w:id="26" w:name="b.-retail-supply-chain-optimization"/>
    <w:p>
      <w:pPr>
        <w:pStyle w:val="Heading3"/>
      </w:pPr>
      <w:r>
        <w:t xml:space="preserve">B. Retail Supply Chain Optimization</w:t>
      </w:r>
    </w:p>
    <w:p>
      <w:pPr>
        <w:pStyle w:val="FirstParagraph"/>
      </w:pPr>
      <w:r>
        <w:t xml:space="preserve">A major retail chain operating across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hired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to overhaul their inventory management. By analyzing seasonal trends, local festivals (such as Tet), and weather patterns,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built a demand forecasting model.</w:t>
      </w:r>
    </w:p>
    <w:p>
      <w:pPr>
        <w:pStyle w:val="BodyText"/>
      </w:pPr>
      <w:r>
        <w:t xml:space="preserve">This model reduced overstock waste by 18% and increased sales of high-demand items by 12%. The</w:t>
      </w:r>
    </w:p>
    <w:p>
      <w:pPr>
        <w:pStyle w:val="BodyText"/>
      </w:pPr>
      <w:r>
        <w:t xml:space="preserve">Statistician's ability to account for local cultural variables—such as specific gift-giving traditions during holidays—proved more valuable than generic global algorithms.</w:t>
      </w:r>
    </w:p>
    <w:bookmarkEnd w:id="26"/>
    <w:bookmarkStart w:id="27" w:name="c.-public-health-monitoring"/>
    <w:p>
      <w:pPr>
        <w:pStyle w:val="Heading3"/>
      </w:pPr>
      <w:r>
        <w:t xml:space="preserve">C. Public Health Monitoring</w:t>
      </w:r>
    </w:p>
    <w:p>
      <w:pPr>
        <w:pStyle w:val="FirstParagraph"/>
      </w:pPr>
      <w:r>
        <w:t xml:space="preserve">In the healthcare sector,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was contracted by a private hospital network in</w:t>
      </w:r>
      <w:r>
        <w:rPr>
          <w:bCs/>
          <w:b/>
        </w:rPr>
        <w:t xml:space="preserve">Vietnam Ho Chi Minh Cityto predict patient influx rates. By correlating air quality index (AQI) data with respiratory admission records,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Statistician</w:t>
      </w:r>
    </w:p>
    <w:p>
      <w:pPr>
        <w:pStyle w:val="BodyText"/>
      </w:pPr>
      <w:r>
        <w:t xml:space="preserve">This allowed hospital administrators to staff emergency rooms more effectively during periods of high pollution, significantly reducing patient wait times and improving care quality.</w:t>
      </w:r>
    </w:p>
    <w:bookmarkEnd w:id="27"/>
    <w:bookmarkEnd w:id="28"/>
    <w:bookmarkStart w:id="29" w:name="challenges-encountered"/>
    <w:p>
      <w:pPr>
        <w:pStyle w:val="Heading2"/>
      </w:pPr>
      <w:r>
        <w:t xml:space="preserve">5. Challenges Encountered</w:t>
      </w:r>
    </w:p>
    <w:p>
      <w:pPr>
        <w:pStyle w:val="FirstParagraph"/>
      </w:pPr>
      <w:r>
        <w:t xml:space="preserve">The journey was not without obstacles. The primary challenge for the</w:t>
      </w:r>
    </w:p>
    <w:p>
      <w:pPr>
        <w:pStyle w:val="BodyText"/>
      </w:pPr>
      <w:r>
        <w:t xml:space="preserve">Statisticianwas data privacy concerns in</w:t>
      </w:r>
      <w:r>
        <w:rPr>
          <w:bCs/>
          <w:b/>
        </w:rPr>
        <w:t xml:space="preserve">Vietnam Ho Chi Minh City.</w:t>
      </w:r>
      <w:r>
        <w:t xml:space="preserve">New regulations required strict adherence to data protection laws, complicating the aggregation of personal user data.</w:t>
      </w:r>
    </w:p>
    <w:p>
      <w:pPr>
        <w:pStyle w:val="BodyText"/>
      </w:pPr>
      <w:r>
        <w:t xml:space="preserve">Additionally, there was a cultural resistance to "black box" algorithms. Local managers were skeptical of decisions made by a</w:t>
      </w:r>
    </w:p>
    <w:p>
      <w:pPr>
        <w:pStyle w:val="BodyText"/>
      </w:pPr>
      <w:r>
        <w:t xml:space="preserve">Statisticianwhen they contradicted their experience. Overcoming this required extensive communication and transparent explanation of statistical significance versus practical significance.</w:t>
      </w:r>
    </w:p>
    <w:bookmarkEnd w:id="29"/>
    <w:bookmarkStart w:id="30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This Case Study demonstrates that the role of a</w:t>
      </w:r>
      <w:r>
        <w:rPr>
          <w:bCs/>
          <w:b/>
        </w:rPr>
        <w:t xml:space="preserve">StatisticianVietnam Ho Chi Minh City.</w:t>
      </w:r>
      <w:r>
        <w:t xml:space="preserve">By bridging the gap between raw data and strategic action, a qualified</w:t>
      </w:r>
      <w:r>
        <w:t xml:space="preserve"> </w:t>
      </w:r>
      <w:r>
        <w:rPr>
          <w:bCs/>
          <w:b/>
        </w:rPr>
        <w:t xml:space="preserve">Statistician</w:t>
      </w:r>
    </w:p>
    <w:p>
      <w:pPr>
        <w:pStyle w:val="BodyText"/>
      </w:pPr>
      <w:r>
        <w:rPr>
          <w:bCs/>
          <w:b/>
        </w:rPr>
        <w:t xml:space="preserve">Key Takeaways:</w:t>
      </w:r>
    </w:p>
    <w:p>
      <w:pPr>
        <w:numPr>
          <w:ilvl w:val="0"/>
          <w:numId w:val="1003"/>
        </w:numPr>
        <w:pStyle w:val="Compact"/>
      </w:pPr>
      <w:r>
        <w:t xml:space="preserve">The demand for a</w:t>
      </w:r>
      <w:r>
        <w:rPr>
          <w:bCs/>
          <w:b/>
        </w:rPr>
        <w:t xml:space="preserve">StatisticianVietnam Ho Chi Minh City</w:t>
      </w:r>
      <w:r>
        <w:t xml:space="preserve">as businesses seek competitive advantages through data.</w:t>
      </w:r>
    </w:p>
    <w:p>
      <w:pPr>
        <w:numPr>
          <w:ilvl w:val="0"/>
          <w:numId w:val="1003"/>
        </w:numPr>
        <w:pStyle w:val="Compact"/>
      </w:pPr>
      <w:r>
        <w:t xml:space="preserve">A</w:t>
      </w:r>
      <w:r>
        <w:t xml:space="preserve"> </w:t>
      </w:r>
      <w:r>
        <w:rPr>
          <w:bCs/>
          <w:b/>
        </w:rPr>
        <w:t xml:space="preserve">Statistician</w:t>
      </w:r>
    </w:p>
    <w:p>
      <w:pPr>
        <w:numPr>
          <w:ilvl w:val="0"/>
          <w:numId w:val="1003"/>
        </w:numPr>
        <w:pStyle w:val="Compact"/>
      </w:pPr>
      <w:r>
        <w:t xml:space="preserve">The successful implementation of statistical solutions in</w:t>
      </w:r>
      <w:r>
        <w:rPr>
          <w:bCs/>
          <w:b/>
        </w:rPr>
        <w:t xml:space="preserve">Vietnam Ho Chi Minh City</w:t>
      </w:r>
      <w:r>
        <w:t xml:space="preserve">requires strong change management to build trust among non-technical stakeholders.</w:t>
      </w:r>
    </w:p>
    <w:p>
      <w:pPr>
        <w:pStyle w:val="FirstParagraph"/>
      </w:pPr>
      <w:r>
        <w:t xml:space="preserve">In conclusion, as</w:t>
      </w:r>
      <w:r>
        <w:rPr>
          <w:bCs/>
          <w:b/>
        </w:rPr>
        <w:t xml:space="preserve">Vietnam Ho Chi Minh City</w:t>
      </w:r>
      <w:r>
        <w:t xml:space="preserve">continues to modernize, the integration of a professional</w:t>
      </w:r>
    </w:p>
    <w:p>
      <w:pPr>
        <w:pStyle w:val="BodyText"/>
      </w:pPr>
      <w:r>
        <w:t xml:space="preserve">Statistician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Strategic Role of a Statistician in Vietnam Ho Chi Minh City</dc:title>
  <dc:creator/>
  <dc:language>en</dc:language>
  <cp:keywords/>
  <dcterms:created xsi:type="dcterms:W3CDTF">2026-07-29T19:02:15Z</dcterms:created>
  <dcterms:modified xsi:type="dcterms:W3CDTF">2026-07-29T19:02:15Z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