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High-Stakes</w:t>
      </w:r>
      <w:r>
        <w:t xml:space="preserve"> </w:t>
      </w:r>
      <w:r>
        <w:t xml:space="preserve">Precision</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France</w:t>
      </w:r>
      <w:r>
        <w:t xml:space="preserve"> </w:t>
      </w:r>
      <w:r>
        <w:t xml:space="preserve">Paris</w:t>
      </w:r>
    </w:p>
    <w:bookmarkStart w:id="28" w:name="X11b5cd2afe732630067f9f13a1e20f18538e1f2"/>
    <w:p>
      <w:pPr>
        <w:pStyle w:val="Heading1"/>
      </w:pPr>
      <w:r>
        <w:t xml:space="preserve">A Case Study: The Surgical Landscape in France Paris</w:t>
      </w:r>
    </w:p>
    <w:p>
      <w:pPr>
        <w:pStyle w:val="FirstParagraph"/>
      </w:pPr>
      <w:r>
        <w:t xml:space="preserve">The intersection of medicine, culture, and high-stakes professionalism is nowhere more evident than in the capital of France. This case study explores the complex role, responsibilities, and environmental factors facing a</w:t>
      </w:r>
      <w:r>
        <w:t xml:space="preserve"> </w:t>
      </w:r>
      <w:r>
        <w:rPr>
          <w:bCs/>
          <w:b/>
        </w:rPr>
        <w:t xml:space="preserve">Surgeon</w:t>
      </w:r>
      <w:r>
        <w:t xml:space="preserve"> </w:t>
      </w:r>
      <w:r>
        <w:t xml:space="preserve">practicing in</w:t>
      </w:r>
      <w:r>
        <w:t xml:space="preserve"> </w:t>
      </w:r>
      <w:r>
        <w:rPr>
          <w:bCs/>
          <w:b/>
        </w:rPr>
        <w:t xml:space="preserve">France Paris</w:t>
      </w:r>
      <w:r>
        <w:t xml:space="preserve">. It delves into how this specific professional navigates one of the most prestigious yet demanding medical landscapes in Europe. The analysis focuses on three pillars: technical excellence, regulatory compliance within the French healthcare system, and patient care dynamics unique to</w:t>
      </w:r>
      <w:r>
        <w:t xml:space="preserve"> </w:t>
      </w:r>
      <w:r>
        <w:rPr>
          <w:bCs/>
          <w:b/>
        </w:rPr>
        <w:t xml:space="preserve">France Paris</w:t>
      </w:r>
      <w:r>
        <w:t xml:space="preserve">.</w:t>
      </w:r>
    </w:p>
    <w:bookmarkStart w:id="21" w:name="introduction-the-prestige-and-pressure"/>
    <w:p>
      <w:pPr>
        <w:pStyle w:val="Heading2"/>
      </w:pPr>
      <w:r>
        <w:t xml:space="preserve">Introduction: The Prestige and Pressure</w:t>
      </w:r>
    </w:p>
    <w:p>
      <w:pPr>
        <w:pStyle w:val="FirstParagraph"/>
      </w:pPr>
      <w:r>
        <w:t xml:space="preserve">A</w:t>
      </w:r>
      <w:r>
        <w:t xml:space="preserve"> </w:t>
      </w:r>
      <w:r>
        <w:rPr>
          <w:bCs/>
          <w:b/>
        </w:rPr>
        <w:t xml:space="preserve">Surgeon</w:t>
      </w:r>
      <w:r>
        <w:t xml:space="preserve"> </w:t>
      </w:r>
      <w:r>
        <w:t xml:space="preserve">in any major global city faces immense pressure, but the context of</w:t>
      </w:r>
      <w:r>
        <w:t xml:space="preserve"> </w:t>
      </w:r>
      <w:r>
        <w:rPr>
          <w:bCs/>
          <w:b/>
        </w:rPr>
        <w:t xml:space="preserve">France Paris</w:t>
      </w:r>
      <w:r>
        <w:t xml:space="preserve">France Paris ranges from local residents relying on the national health insurance (Sécurité Sociale) to international elite patients seeking world-class expertise for elective procedures. Consequently, the</w:t>
      </w:r>
      <w:r>
        <w:t xml:space="preserve"> </w:t>
      </w:r>
      <w:r>
        <w:rPr>
          <w:bCs/>
          <w:b/>
        </w:rPr>
        <w:t xml:space="preserve">Surgeon</w:t>
      </w:r>
      <w:r>
        <w:t xml:space="preserve"> </w:t>
      </w:r>
      <w:r>
        <w:t xml:space="preserve">must possess not only impeccable technical skills but also high-level diplomatic and communication abilities.</w:t>
      </w:r>
    </w:p>
    <w:bookmarkStart w:id="20" w:name="case-profile-the-modern-parisian-surgeon"/>
    <w:p>
      <w:pPr>
        <w:pStyle w:val="Heading3"/>
      </w:pPr>
      <w:r>
        <w:t xml:space="preserve">Case Profile: The Modern Parisian Surgeon</w:t>
      </w:r>
    </w:p>
    <w:p>
      <w:pPr>
        <w:pStyle w:val="FirstParagraph"/>
      </w:pPr>
      <w:r>
        <w:rPr>
          <w:bCs/>
          <w:b/>
        </w:rPr>
        <w:t xml:space="preserve">Name:</w:t>
      </w:r>
      <w:r>
        <w:t xml:space="preserve"> </w:t>
      </w:r>
      <w:r>
        <w:t xml:space="preserve">Dr. Alexandre Dubois (Fictional Composite)</w:t>
      </w:r>
      <w:r>
        <w:br/>
      </w:r>
      <w:r>
        <w:rPr>
          <w:bCs/>
          <w:b/>
        </w:rPr>
        <w:t xml:space="preserve">Title:</w:t>
      </w:r>
      <w:r>
        <w:t xml:space="preserve"> </w:t>
      </w:r>
      <w:r>
        <w:t xml:space="preserve">Chief of Cardiothoracic Surgery</w:t>
      </w:r>
      <w:r>
        <w:br/>
      </w:r>
      <w:r>
        <w:rPr>
          <w:bCs/>
          <w:b/>
        </w:rPr>
        <w:t xml:space="preserve">Institution:</w:t>
      </w:r>
      <w:r>
        <w:t xml:space="preserve">A prestigious public hospital in central</w:t>
      </w:r>
      <w:r>
        <w:t xml:space="preserve"> </w:t>
      </w:r>
      <w:r>
        <w:rPr>
          <w:u w:val="single"/>
          <w:iCs/>
          <w:i/>
        </w:rPr>
        <w:t xml:space="preserve">France Paris</w:t>
      </w:r>
      <w:r>
        <w:t xml:space="preserve">, affiliated with Sorbonne University.</w:t>
      </w:r>
      <w:r>
        <w:br/>
      </w:r>
      <w:r>
        <w:rPr>
          <w:iCs/>
          <w:i/>
        </w:rPr>
        <w:t xml:space="preserve">Note: The following analysis applies to the general profile of a Surgeon operating within this specific geographic and regulatory framework.</w:t>
      </w:r>
    </w:p>
    <w:bookmarkEnd w:id="20"/>
    <w:bookmarkEnd w:id="21"/>
    <w:bookmarkStart w:id="22" w:name="Xdba16b7d8a23c8823f0a215c564ab94f1c4cc90"/>
    <w:p>
      <w:pPr>
        <w:pStyle w:val="Heading2"/>
      </w:pPr>
      <w:r>
        <w:t xml:space="preserve">The Regulatory Environment in France Paris</w:t>
      </w:r>
    </w:p>
    <w:p>
      <w:pPr>
        <w:pStyle w:val="FirstParagraph"/>
      </w:pPr>
      <w:r>
        <w:t xml:space="preserve">To understand the role of a</w:t>
      </w:r>
      <w:r>
        <w:t xml:space="preserve"> </w:t>
      </w:r>
      <w:r>
        <w:rPr>
          <w:bCs/>
          <w:b/>
        </w:rPr>
        <w:t xml:space="preserve">Surgeon</w:t>
      </w:r>
      <w:r>
        <w:t xml:space="preserve">, one must first understand the ecosystem of</w:t>
      </w:r>
      <w:r>
        <w:t xml:space="preserve"> </w:t>
      </w:r>
      <w:r>
        <w:rPr>
          <w:u w:val="single"/>
          <w:bCs/>
          <w:b/>
        </w:rPr>
        <w:t xml:space="preserve">France Paris</w:t>
      </w:r>
      <w:r>
        <w:t xml:space="preserve">. The healthcare system is public and universal, yet highly regulated. For a surgeon to operate in this region, they must navigate a rigid career path known as the "Dessement Hospitalo-Universitaire" (H.U.). This involves years of rigorous residency training (l'Internat), followed by specialized fellowships.</w:t>
      </w:r>
    </w:p>
    <w:p>
      <w:pPr>
        <w:pStyle w:val="BodyText"/>
      </w:pPr>
      <w:r>
        <w:t xml:space="preserve">The</w:t>
      </w:r>
      <w:r>
        <w:t xml:space="preserve"> </w:t>
      </w:r>
      <w:r>
        <w:rPr>
          <w:bCs/>
          <w:b/>
        </w:rPr>
        <w:t xml:space="preserve">Surgeon</w:t>
      </w:r>
      <w:r>
        <w:t xml:space="preserve"> </w:t>
      </w:r>
      <w:r>
        <w:t xml:space="preserve">in</w:t>
      </w:r>
      <w:r>
        <w:t xml:space="preserve"> </w:t>
      </w:r>
      <w:r>
        <w:rPr>
          <w:u w:val="single"/>
          <w:iCs/>
          <w:i/>
        </w:rPr>
        <w:t xml:space="preserve">France Paris</w:t>
      </w:r>
      <w:r>
        <w:t xml:space="preserve"> </w:t>
      </w:r>
      <w:r>
        <w:t xml:space="preserve">is often tied to a university hospital. This dual role means they are responsible for treating patients, teaching medical students, and conducting research. The administrative burden is significant. Documentation must meet strict European and national standards regarding patient safety, data privacy (GDPR), and procedural logs. For instance, before any major operation in</w:t>
      </w:r>
    </w:p>
    <w:p>
      <w:pPr>
        <w:pStyle w:val="BodyText"/>
      </w:pPr>
      <w:r>
        <w:rPr>
          <w:u w:val="single"/>
        </w:rPr>
        <w:t xml:space="preserve">France Paris</w:t>
      </w:r>
      <w:r>
        <w:t xml:space="preserve">, the surgeon must ensure that all informed consent forms are meticulously detailed, reflecting the French legal requirement for "consentement éclairé" (informed consent).</w:t>
      </w:r>
    </w:p>
    <w:bookmarkEnd w:id="22"/>
    <w:bookmarkStart w:id="23" w:name="technical-excellence-and-innovation"/>
    <w:p>
      <w:pPr>
        <w:pStyle w:val="Heading2"/>
      </w:pPr>
      <w:r>
        <w:t xml:space="preserve">Technical Excellence and Innovation</w:t>
      </w:r>
    </w:p>
    <w:p>
      <w:pPr>
        <w:pStyle w:val="FirstParagraph"/>
      </w:pPr>
      <w:r>
        <w:t xml:space="preserve">The reputation of</w:t>
      </w:r>
      <w:r>
        <w:t xml:space="preserve"> </w:t>
      </w:r>
      <w:r>
        <w:rPr>
          <w:u w:val="single"/>
          <w:bCs/>
          <w:b/>
        </w:rPr>
        <w:t xml:space="preserve">France Paris</w:t>
      </w:r>
      <w:r>
        <w:t xml:space="preserve"> </w:t>
      </w:r>
      <w:r>
        <w:t xml:space="preserve">as a medical destination is built on innovation. A</w:t>
      </w:r>
      <w:r>
        <w:t xml:space="preserve"> </w:t>
      </w:r>
      <w:r>
        <w:rPr>
          <w:bCs/>
          <w:b/>
        </w:rPr>
        <w:t xml:space="preserve">Surgeon</w:t>
      </w:r>
      <w:r>
        <w:t xml:space="preserve"> </w:t>
      </w:r>
      <w:r>
        <w:t xml:space="preserve">working here is expected to be at the forefront of technological integration. This case study highlights the transition toward minimally invasive techniques and robotic-assisted surgery, which are rapidly becoming standard in top-tier hospitals across</w:t>
      </w:r>
      <w:r>
        <w:t xml:space="preserve"> </w:t>
      </w:r>
      <w:r>
        <w:rPr>
          <w:u w:val="single"/>
          <w:iCs/>
          <w:i/>
        </w:rPr>
        <w:t xml:space="preserve">France Paris</w:t>
      </w:r>
      <w:r>
        <w:t xml:space="preserve">.</w:t>
      </w:r>
    </w:p>
    <w:p>
      <w:pPr>
        <w:pStyle w:val="BodyText"/>
      </w:pPr>
      <w:r>
        <w:t xml:space="preserve">Consider the complexity of a typical day for a</w:t>
      </w:r>
      <w:r>
        <w:t xml:space="preserve"> </w:t>
      </w:r>
      <w:r>
        <w:rPr>
          <w:bCs/>
          <w:b/>
        </w:rPr>
        <w:t xml:space="preserve">Surgeon</w:t>
      </w:r>
      <w:r>
        <w:t xml:space="preserve">. The morning rounds involve reviewing complex cases that may require multidisciplinary team meetings. In</w:t>
      </w:r>
    </w:p>
    <w:p>
      <w:pPr>
        <w:pStyle w:val="BodyText"/>
      </w:pPr>
      <w:r>
        <w:rPr>
          <w:u w:val="single"/>
        </w:rPr>
        <w:t xml:space="preserve">France Paris</w:t>
      </w:r>
      <w:r>
        <w:t xml:space="preserve">, collaboration with oncologists, radiologists, and pathologists is seamless due to the integrated nature of university hospitals. However, the pressure for efficiency is high. Public hospitals in</w:t>
      </w:r>
      <w:r>
        <w:t xml:space="preserve"> </w:t>
      </w:r>
      <w:r>
        <w:rPr>
          <w:u w:val="single"/>
          <w:iCs/>
          <w:i/>
        </w:rPr>
        <w:t xml:space="preserve">France Paris</w:t>
      </w:r>
      <w:r>
        <w:t xml:space="preserve"> </w:t>
      </w:r>
      <w:r>
        <w:t xml:space="preserve">often face bed shortages and staffing constraints. Therefore, a</w:t>
      </w:r>
      <w:r>
        <w:t xml:space="preserve"> </w:t>
      </w:r>
      <w:r>
        <w:rPr>
          <w:bCs/>
          <w:b/>
        </w:rPr>
        <w:t xml:space="preserve">Surgeon</w:t>
      </w:r>
      <w:r>
        <w:t xml:space="preserve"> </w:t>
      </w:r>
      <w:r>
        <w:t xml:space="preserve">must be an efficient decision-maker, prioritizing urgent cases while maintaining the highest standards of care.</w:t>
      </w:r>
    </w:p>
    <w:p>
      <w:pPr>
        <w:pStyle w:val="BodyText"/>
      </w:pPr>
      <w:r>
        <w:t xml:space="preserve">The case study also notes the importance of continuous professional development. In</w:t>
      </w:r>
      <w:r>
        <w:t xml:space="preserve"> </w:t>
      </w:r>
      <w:r>
        <w:rPr>
          <w:u w:val="single"/>
          <w:iCs/>
          <w:i/>
        </w:rPr>
        <w:t xml:space="preserve">France Paris</w:t>
      </w:r>
      <w:r>
        <w:t xml:space="preserve">, surgeons are required to engage in "Formation Médicale Continue" (FMC). This ensures that a</w:t>
      </w:r>
      <w:r>
        <w:t xml:space="preserve"> </w:t>
      </w:r>
      <w:r>
        <w:rPr>
          <w:bCs/>
          <w:b/>
        </w:rPr>
        <w:t xml:space="preserve">Surgeon</w:t>
      </w:r>
      <w:r>
        <w:t xml:space="preserve"> </w:t>
      </w:r>
      <w:r>
        <w:t xml:space="preserve">remains updated on the latest surgical techniques, anesthesia protocols, and post-operative care guidelines. Failure to maintain this status can jeopardize their hospital privileges.</w:t>
      </w:r>
    </w:p>
    <w:bookmarkEnd w:id="23"/>
    <w:bookmarkStart w:id="24" w:name="patient-dynamics-and-cultural-nuances"/>
    <w:p>
      <w:pPr>
        <w:pStyle w:val="Heading2"/>
      </w:pPr>
      <w:r>
        <w:t xml:space="preserve">Patient Dynamics and Cultural Nuances</w:t>
      </w:r>
    </w:p>
    <w:p>
      <w:pPr>
        <w:pStyle w:val="FirstParagraph"/>
      </w:pPr>
      <w:r>
        <w:t xml:space="preserve">The interaction between a</w:t>
      </w:r>
      <w:r>
        <w:t xml:space="preserve"> </w:t>
      </w:r>
      <w:r>
        <w:rPr>
          <w:bCs/>
          <w:b/>
        </w:rPr>
        <w:t xml:space="preserve">Surgeon</w:t>
      </w:r>
      <w:r>
        <w:t xml:space="preserve"> </w:t>
      </w:r>
      <w:r>
        <w:t xml:space="preserve">and patient in</w:t>
      </w:r>
      <w:r>
        <w:t xml:space="preserve"> </w:t>
      </w:r>
      <w:r>
        <w:rPr>
          <w:u w:val="single"/>
          <w:iCs/>
          <w:i/>
        </w:rPr>
        <w:t xml:space="preserve">France Paris</w:t>
      </w:r>
      <w:r>
        <w:t xml:space="preserve"> </w:t>
      </w:r>
      <w:r>
        <w:t xml:space="preserve">is distinct. French medical culture traditionally emphasizes the paternalistic model of care, where the doctor is the ultimate authority on health matters. However, this is shifting towards a more collaborative approach, especially in private practice and among younger demographics in</w:t>
      </w:r>
    </w:p>
    <w:p>
      <w:pPr>
        <w:pStyle w:val="BodyText"/>
      </w:pPr>
      <w:r>
        <w:rPr>
          <w:u w:val="single"/>
        </w:rPr>
        <w:t xml:space="preserve">France Paris</w:t>
      </w:r>
      <w:r>
        <w:t xml:space="preserve">.</w:t>
      </w:r>
    </w:p>
    <w:p>
      <w:pPr>
        <w:pStyle w:val="BodyText"/>
      </w:pPr>
      <w:r>
        <w:t xml:space="preserve">A</w:t>
      </w:r>
      <w:r>
        <w:t xml:space="preserve"> </w:t>
      </w:r>
      <w:r>
        <w:rPr>
          <w:bCs/>
          <w:b/>
        </w:rPr>
        <w:t xml:space="preserve">Surgeon</w:t>
      </w:r>
      <w:r>
        <w:t xml:space="preserve"> </w:t>
      </w:r>
      <w:r>
        <w:t xml:space="preserve">must be culturally competent. The patient base in</w:t>
      </w:r>
      <w:r>
        <w:t xml:space="preserve"> </w:t>
      </w:r>
      <w:r>
        <w:rPr>
          <w:u w:val="single"/>
          <w:iCs/>
          <w:i/>
        </w:rPr>
        <w:t xml:space="preserve">France Paris</w:t>
      </w:r>
      <w:r>
        <w:t xml:space="preserve"> </w:t>
      </w:r>
      <w:r>
        <w:t xml:space="preserve">is incredibly diverse. A cardiac surgeon may treat a local French national, an expatriate from North Africa, or a high-net-worth individual from the Middle East seeking specialized care. Each group has different expectations regarding communication styles, family involvement in decision-making, and post-operative support.</w:t>
      </w:r>
    </w:p>
    <w:p>
      <w:pPr>
        <w:pStyle w:val="BodyText"/>
      </w:pPr>
      <w:r>
        <w:rPr>
          <w:bCs/>
          <w:b/>
        </w:rPr>
        <w:t xml:space="preserve">Case Scenario:</w:t>
      </w:r>
      <w:r>
        <w:t xml:space="preserve"> </w:t>
      </w:r>
      <w:r>
        <w:t xml:space="preserve">Dr. Dubois (the</w:t>
      </w:r>
      <w:r>
        <w:t xml:space="preserve"> </w:t>
      </w:r>
      <w:r>
        <w:rPr>
          <w:bCs/>
          <w:b/>
        </w:rPr>
        <w:t xml:space="preserve">Surgeon</w:t>
      </w:r>
      <w:r>
        <w:t xml:space="preserve">) is operating on a patient with a complex abdominal condition. The family insists on detailed explanations of every procedural step. While the medical team respects the urgency, Dr. Dubois takes time to explain the rationale in clear terms, balancing efficiency with empathy. This approach is critical in maintaining trust within the</w:t>
      </w:r>
    </w:p>
    <w:p>
      <w:pPr>
        <w:pStyle w:val="BodyText"/>
      </w:pPr>
      <w:r>
        <w:rPr>
          <w:u w:val="single"/>
        </w:rPr>
        <w:t xml:space="preserve">France Paris</w:t>
      </w:r>
      <w:r>
        <w:t xml:space="preserve"> </w:t>
      </w:r>
      <w:r>
        <w:t xml:space="preserve">community, where word-of-mouth reputation can significantly impact a surgeon's practice.</w:t>
      </w:r>
    </w:p>
    <w:bookmarkEnd w:id="24"/>
    <w:bookmarkStart w:id="25" w:name="economic-and-logistical-challenges"/>
    <w:p>
      <w:pPr>
        <w:pStyle w:val="Heading2"/>
      </w:pPr>
      <w:r>
        <w:t xml:space="preserve">Economic and Logistical Challenges</w:t>
      </w:r>
    </w:p>
    <w:p>
      <w:pPr>
        <w:pStyle w:val="FirstParagraph"/>
      </w:pPr>
      <w:r>
        <w:t xml:space="preserve">The economic landscape of healthcare in</w:t>
      </w:r>
      <w:r>
        <w:t xml:space="preserve"> </w:t>
      </w:r>
      <w:r>
        <w:rPr>
          <w:u w:val="single"/>
          <w:iCs/>
          <w:i/>
        </w:rPr>
        <w:t xml:space="preserve">France Paris</w:t>
      </w:r>
      <w:r>
        <w:t xml:space="preserve"> </w:t>
      </w:r>
      <w:r>
        <w:t xml:space="preserve">presents unique challenges. Public hospitals operate under strict budget caps set by the national government. A</w:t>
      </w:r>
      <w:r>
        <w:t xml:space="preserve"> </w:t>
      </w:r>
      <w:r>
        <w:rPr>
          <w:bCs/>
          <w:b/>
        </w:rPr>
        <w:t xml:space="preserve">Surgeon</w:t>
      </w:r>
      <w:r>
        <w:t xml:space="preserve"> </w:t>
      </w:r>
      <w:r>
        <w:t xml:space="preserve">must often justify the cost-effectiveness of new technologies or procedures. This involves navigating the "Tarification à l'Activité" (T2A) system, where hospitals are paid based on acts performed.</w:t>
      </w:r>
    </w:p>
    <w:p>
      <w:pPr>
        <w:pStyle w:val="BodyText"/>
      </w:pPr>
      <w:r>
        <w:t xml:space="preserve">Furthermore, recruitment and retention are ongoing issues in</w:t>
      </w:r>
      <w:r>
        <w:t xml:space="preserve"> </w:t>
      </w:r>
      <w:r>
        <w:rPr>
          <w:u w:val="single"/>
          <w:iCs/>
          <w:i/>
        </w:rPr>
        <w:t xml:space="preserve">France Paris</w:t>
      </w:r>
      <w:r>
        <w:t xml:space="preserve">. While the prestige of practicing in the capital attracts talent, burnout rates among surgeons are high. The case study identifies work-life balance as a critical factor. A sustainable career for a</w:t>
      </w:r>
      <w:r>
        <w:t xml:space="preserve"> </w:t>
      </w:r>
      <w:r>
        <w:rPr>
          <w:bCs/>
          <w:b/>
        </w:rPr>
        <w:t xml:space="preserve">Surgeon</w:t>
      </w:r>
      <w:r>
        <w:t xml:space="preserve"> </w:t>
      </w:r>
      <w:r>
        <w:t xml:space="preserve">requires robust support systems, including mental health resources and manageable shift patterns. Institutions in</w:t>
      </w:r>
      <w:r>
        <w:t xml:space="preserve"> </w:t>
      </w:r>
      <w:r>
        <w:rPr>
          <w:u w:val="single"/>
          <w:iCs/>
          <w:i/>
        </w:rPr>
        <w:t xml:space="preserve">France Paris</w:t>
      </w:r>
      <w:r>
        <w:t xml:space="preserve"> </w:t>
      </w:r>
      <w:r>
        <w:t xml:space="preserve">are increasingly recognizing that supporting the well-being of the surgeon is directly linked to patient safety.</w:t>
      </w:r>
    </w:p>
    <w:bookmarkEnd w:id="25"/>
    <w:bookmarkStart w:id="26" w:name="data-security-and-ethical-standards"/>
    <w:p>
      <w:pPr>
        <w:pStyle w:val="Heading2"/>
      </w:pPr>
      <w:r>
        <w:t xml:space="preserve">Data Security and Ethical Standards</w:t>
      </w:r>
    </w:p>
    <w:p>
      <w:pPr>
        <w:pStyle w:val="FirstParagraph"/>
      </w:pPr>
      <w:r>
        <w:t xml:space="preserve">In the digital age, a</w:t>
      </w:r>
      <w:r>
        <w:t xml:space="preserve"> </w:t>
      </w:r>
      <w:r>
        <w:rPr>
          <w:bCs/>
          <w:b/>
        </w:rPr>
        <w:t xml:space="preserve">Surgeon</w:t>
      </w:r>
      <w:r>
        <w:t xml:space="preserve"> </w:t>
      </w:r>
      <w:r>
        <w:t xml:space="preserve">in</w:t>
      </w:r>
      <w:r>
        <w:t xml:space="preserve"> </w:t>
      </w:r>
      <w:r>
        <w:rPr>
          <w:u w:val="single"/>
          <w:iCs/>
          <w:i/>
        </w:rPr>
        <w:t xml:space="preserve">France Paris</w:t>
      </w:r>
      <w:r>
        <w:t xml:space="preserve"> </w:t>
      </w:r>
      <w:r>
        <w:t xml:space="preserve">must also be a guardian of patient data. The use of electronic health records (EHR) is mandatory. Ensuring that surgical logs, imaging data, and patient histories are stored securely is not just a technical requirement but an ethical obligation under French law and EU regulations.</w:t>
      </w:r>
    </w:p>
    <w:p>
      <w:pPr>
        <w:pStyle w:val="BodyText"/>
      </w:pPr>
      <w:r>
        <w:t xml:space="preserve">The case study emphasizes that any breach of data integrity in</w:t>
      </w:r>
    </w:p>
    <w:p>
      <w:pPr>
        <w:pStyle w:val="BodyText"/>
      </w:pPr>
      <w:r>
        <w:rPr>
          <w:u w:val="single"/>
        </w:rPr>
        <w:t xml:space="preserve">France Paris</w:t>
      </w:r>
      <w:r>
        <w:t xml:space="preserve"> </w:t>
      </w:r>
      <w:r>
        <w:t xml:space="preserve">can lead to severe legal consequences for the surgeon and the institution. Therefore, regular audits and cybersecurity training are integral parts of a surgeon's professional routine.</w:t>
      </w:r>
    </w:p>
    <w:bookmarkEnd w:id="26"/>
    <w:bookmarkStart w:id="27" w:name="conclusion-the-standard-of-care"/>
    <w:p>
      <w:pPr>
        <w:pStyle w:val="Heading2"/>
      </w:pPr>
      <w:r>
        <w:t xml:space="preserve">Conclusion: The Standard of Care</w:t>
      </w:r>
    </w:p>
    <w:p>
      <w:pPr>
        <w:pStyle w:val="FirstParagraph"/>
      </w:pPr>
      <w:r>
        <w:t xml:space="preserve">This case study illustrates that being a</w:t>
      </w:r>
      <w:r>
        <w:t xml:space="preserve"> </w:t>
      </w:r>
      <w:r>
        <w:rPr>
          <w:bCs/>
          <w:b/>
        </w:rPr>
        <w:t xml:space="preserve">Surgeon</w:t>
      </w:r>
      <w:r>
        <w:t xml:space="preserve"> </w:t>
      </w:r>
      <w:r>
        <w:t xml:space="preserve">in</w:t>
      </w:r>
      <w:r>
        <w:t xml:space="preserve"> </w:t>
      </w:r>
      <w:r>
        <w:rPr>
          <w:u w:val="single"/>
          <w:iCs/>
          <w:i/>
        </w:rPr>
        <w:t xml:space="preserve">France Paris</w:t>
      </w:r>
      <w:r>
        <w:t xml:space="preserve"> </w:t>
      </w:r>
      <w:r>
        <w:t xml:space="preserve">is a multifaceted endeavor. It requires more than just surgical dexterity; it demands adherence to strict regulatory frameworks, cultural sensitivity, economic awareness, and ethical vigilance. The environment of</w:t>
      </w:r>
    </w:p>
    <w:p>
      <w:pPr>
        <w:pStyle w:val="BodyText"/>
      </w:pPr>
      <w:r>
        <w:rPr>
          <w:u w:val="single"/>
        </w:rPr>
        <w:t xml:space="preserve">France Paris</w:t>
      </w:r>
      <w:r>
        <w:t xml:space="preserve"> </w:t>
      </w:r>
      <w:r>
        <w:t xml:space="preserve">pushes surgeons to excellence through its competitive academic setting and diverse patient population.</w:t>
      </w:r>
    </w:p>
    <w:p>
      <w:pPr>
        <w:pStyle w:val="BodyText"/>
      </w:pPr>
      <w:r>
        <w:t xml:space="preserve">For healthcare administrators and medical professionals looking to understand the surgical landscape in this region, the key takeaway is that success in</w:t>
      </w:r>
      <w:r>
        <w:t xml:space="preserve"> </w:t>
      </w:r>
      <w:r>
        <w:rPr>
          <w:u w:val="single"/>
          <w:iCs/>
          <w:i/>
        </w:rPr>
        <w:t xml:space="preserve">France Paris</w:t>
      </w:r>
      <w:r>
        <w:t xml:space="preserve"> </w:t>
      </w:r>
      <w:r>
        <w:t xml:space="preserve">depends on a holistic approach. The</w:t>
      </w:r>
      <w:r>
        <w:t xml:space="preserve"> </w:t>
      </w:r>
      <w:r>
        <w:rPr>
          <w:bCs/>
          <w:b/>
        </w:rPr>
        <w:t xml:space="preserve">Surgeon</w:t>
      </w:r>
      <w:r>
        <w:t xml:space="preserve"> </w:t>
      </w:r>
      <w:r>
        <w:t xml:space="preserve">is not just an operator but a leader, educator, and advocate within a complex healthcare system. As medical technology evolves and patient expectations change, the role of the surgeon in this vibrant capital will continue to adapt, always aiming for the highest standard of care.</w:t>
      </w:r>
    </w:p>
    <w:p>
      <w:pPr>
        <w:pStyle w:val="BodyText"/>
      </w:pPr>
      <w:r>
        <w:t xml:space="preserve">The integration of advanced surgical techniques with compassionate care remains the hallmark of medical practice in</w:t>
      </w:r>
      <w:r>
        <w:t xml:space="preserve"> </w:t>
      </w:r>
      <w:r>
        <w:rPr>
          <w:u w:val="single"/>
          <w:iCs/>
          <w:i/>
        </w:rPr>
        <w:t xml:space="preserve">France Paris</w:t>
      </w:r>
      <w:r>
        <w:t xml:space="preserve">. By studying these dynamics, we gain insight into how top-tier surgical services are delivered in one of the world’s most prominent healthcare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High-Stakes Precision of a Surgeon in France Paris</dc:title>
  <dc:creator/>
  <dc:language>en</dc:language>
  <cp:keywords/>
  <dcterms:created xsi:type="dcterms:W3CDTF">2026-07-29T11:10:33Z</dcterms:created>
  <dcterms:modified xsi:type="dcterms:W3CDTF">2026-07-29T11:10:33Z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