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df532c8bae555d60567576ac9af3470328e1ebc"/>
    <w:p>
      <w:pPr>
        <w:pStyle w:val="Heading1"/>
      </w:pPr>
      <w:r>
        <w:t xml:space="preserve">Case Study: The Evolution and Impact of the Surgeon in India New Delhi</w:t>
      </w:r>
    </w:p>
    <w:p>
      <w:pPr>
        <w:pStyle w:val="FirstParagraph"/>
      </w:pPr>
      <w:r>
        <w:t xml:space="preserve">.sub-title{ font-style.italic.color:#66;margin-bottom:20px;"&gt;A Comprehensive Analysis of Medical Excellence in the National Capital Region</w:t>
      </w:r>
    </w:p>
    <w:bookmarkEnd w:id="20"/>
    <w:bookmarkStart w:id="21" w:name="introduction"/>
    <w:p>
      <w:pPr>
        <w:pStyle w:val="Heading2"/>
      </w:pPr>
      <w:r>
        <w:t xml:space="preserve">Introduction</w:t>
      </w:r>
    </w:p>
    <w:p>
      <w:pPr>
        <w:pStyle w:val="FirstParagraph"/>
      </w:pPr>
      <w:r>
        <w:t xml:space="preserve">In the bustling heart of South Asia, where ancient traditions meet modern ambition, lies a city that serves as a critical hub for medical innovation and healthcare delivery. This case study explores the multifaceted role of the Surgeon in India New Delhi. The capital city has emerged not only as a political center but also as one of Asia's premier destinations for advanced surgical care. With over 20 million residents and millions more visitors annually, the demand for specialized medical services is immense. The surgeon, therefore, stands at the forefront of this healthcare ecosystem, navigating complex challenges while delivering life-saving interventions.</w:t>
      </w:r>
    </w:p>
    <w:p>
      <w:pPr>
        <w:pStyle w:val="BodyText"/>
      </w:pPr>
      <w:r>
        <w:t xml:space="preserve">This document delves into the operational landscape, technological advancements, patient demographics, and socio-economic factors that define surgical practice in India New Delhi. By examining these elements through a structured Case Study lens, we gain insights into how medical professionals adapt to high-pressure environments while maintaining global standards of care.</w:t>
      </w:r>
    </w:p>
    <w:bookmarkEnd w:id="21"/>
    <w:bookmarkStart w:id="22" w:name="X41f8efad8c03a14a53d6516c0e7411feffe33fd"/>
    <w:p>
      <w:pPr>
        <w:pStyle w:val="Heading2"/>
      </w:pPr>
      <w:r>
        <w:t xml:space="preserve">The Context: Healthcare Infrastructure in India New Delhi</w:t>
      </w:r>
    </w:p>
    <w:p>
      <w:pPr>
        <w:pStyle w:val="FirstParagraph"/>
      </w:pPr>
      <w:r>
        <w:t xml:space="preserve">To understand the role of the Surgeon, one must first appreciate the unique healthcare landscape of India New Delhi. The city boasts a dual-layered infrastructure comprising highly advanced private hospitals and numerous government facilities. Institutions such as AIIMS (All India Institute of Medical Sciences), Safdarjung Hospital, and Apollo Hospitals represent different facets of this system.</w:t>
      </w:r>
    </w:p>
    <w:p>
      <w:pPr>
        <w:pStyle w:val="BodyText"/>
      </w:pPr>
      <w:r>
        <w:rPr>
          <w:bCs/>
          <w:b/>
        </w:rPr>
        <w:t xml:space="preserve">Key Statistic:</w:t>
      </w:r>
      <w:r>
        <w:t xml:space="preserve"> </w:t>
      </w:r>
      <w:r>
        <w:t xml:space="preserve">India New Delhi houses over 100 major multi-specialty hospitals, each equipped with state-of-the-art operating theaters and intensive care units. This density creates a competitive yet collaborative environment for surgeons.</w:t>
      </w:r>
    </w:p>
    <w:p>
      <w:pPr>
        <w:pStyle w:val="BodyText"/>
      </w:pPr>
      <w:r>
        <w:t xml:space="preserve">The volume of patients in India New Delhi is staggering. From routine appendectomies to complex neurosurgical procedures, the surgeon encounters a wide spectrum of pathologies. Furthermore, the city serves as a referral center for patients from surrounding states and neighboring countries like Nepal, Bangladesh, and Afghanistan. This influx places additional pressure on surgical teams but also provides them with unparalleled experience in diverse clinical cases.</w:t>
      </w:r>
    </w:p>
    <w:bookmarkEnd w:id="22"/>
    <w:bookmarkStart w:id="25" w:name="Xb6d894aa0845b2ebbf8dcad0cb9a664bb7e26c9"/>
    <w:p>
      <w:pPr>
        <w:pStyle w:val="Heading2"/>
      </w:pPr>
      <w:r>
        <w:t xml:space="preserve">Operational Challenges Faced by the Surgeon</w:t>
      </w:r>
    </w:p>
    <w:p>
      <w:pPr>
        <w:pStyle w:val="FirstParagraph"/>
      </w:pPr>
      <w:r>
        <w:t xml:space="preserve">.</w:t>
      </w:r>
    </w:p>
    <w:p>
      <w:pPr>
        <w:pStyle w:val="BodyText"/>
      </w:pPr>
      <w:r>
        <w:t xml:space="preserve">The practice of surgery in India New Delhi is not without its hurdles. While infrastructure has improved significantly, resource management remains a critical concern. For surgeons working in public sector hospitals, overcrowding is a persistent issue. A single surgeon may be required to evaluate hundreds of patients daily, limiting the time available for detailed consultations or follow-up care.</w:t>
      </w:r>
    </w:p>
    <w:bookmarkStart w:id="23" w:name="bureaucracy-and-regulatory-compliance"/>
    <w:p>
      <w:pPr>
        <w:pStyle w:val="Heading3"/>
      </w:pPr>
      <w:r>
        <w:t xml:space="preserve">Bureaucracy and Regulatory Compliance</w:t>
      </w:r>
    </w:p>
    <w:p>
      <w:pPr>
        <w:pStyle w:val="FirstParagraph"/>
      </w:pPr>
      <w:r>
        <w:t xml:space="preserve">In recent years, regulatory frameworks have tightened across India New Delhi. The Surgeon must now adhere to strict guidelines regarding bio-medical waste management, infection control protocols, and patient consent procedures. Navigating these regulations requires administrative acumen alongside clinical skill.</w:t>
      </w:r>
    </w:p>
    <w:bookmarkEnd w:id="23"/>
    <w:bookmarkStart w:id="24" w:name="economic-disparities"/>
    <w:p>
      <w:pPr>
        <w:pStyle w:val="Heading3"/>
      </w:pPr>
      <w:r>
        <w:t xml:space="preserve">Economic Disparities</w:t>
      </w:r>
    </w:p>
    <w:p>
      <w:pPr>
        <w:pStyle w:val="FirstParagraph"/>
      </w:pPr>
      <w:r>
        <w:t xml:space="preserve">The economic divide in India New Delhi significantly impacts surgical outcomes. While wealthy patients can afford cutting-edge robotic surgeries and premium care packages, underprivileged populations often rely on subsidized or free services. The Surgeon frequently operates at the intersection of these disparities, striving to provide equitable care regardless of a patient's financial status.</w:t>
      </w:r>
    </w:p>
    <w:p>
      <w:pPr>
        <w:pStyle w:val="BodyText"/>
      </w:pPr>
      <w:r>
        <w:t xml:space="preserve">.</w:t>
      </w:r>
    </w:p>
    <w:bookmarkEnd w:id="24"/>
    <w:bookmarkEnd w:id="25"/>
    <w:bookmarkStart w:id="28" w:name="technological-integration-and-innovation"/>
    <w:p>
      <w:pPr>
        <w:pStyle w:val="Heading2"/>
      </w:pPr>
      <w:r>
        <w:t xml:space="preserve">Technological Integration and Innovation</w:t>
      </w:r>
    </w:p>
    <w:p>
      <w:pPr>
        <w:pStyle w:val="FirstParagraph"/>
      </w:pPr>
      <w:r>
        <w:t xml:space="preserve">The modern Surgeon in India New Delhi is increasingly becoming a technologist. The adoption of minimally invasive techniques, such as laparoscopy and endoscopy, has revolutionized patient recovery times. Moreover, the integration of Artificial Intelligence (AI) in diagnostic imaging allows for earlier detection of conditions requiring surgical intervention.</w:t>
      </w:r>
    </w:p>
    <w:bookmarkStart w:id="26" w:name="robotic-surgery"/>
    <w:p>
      <w:pPr>
        <w:pStyle w:val="Heading3"/>
      </w:pPr>
      <w:r>
        <w:t xml:space="preserve">Robotic Surgery</w:t>
      </w:r>
    </w:p>
    <w:p>
      <w:pPr>
        <w:pStyle w:val="FirstParagraph"/>
      </w:pPr>
      <w:r>
        <w:t xml:space="preserve">New Delhi has seen a surge in robotic surgery centers. Systems like the da Vinci Surgical System are now utilized by top-tier surgeons to perform complex procedures with greater precision and reduced invasiveness. This technological leap enhances the reputation of India New Delhi as a medical tourism hub, attracting international patients seeking high-quality surgical care.</w:t>
      </w:r>
    </w:p>
    <w:bookmarkEnd w:id="26"/>
    <w:bookmarkStart w:id="27" w:name="telemedicine-and-remote-consultations"/>
    <w:p>
      <w:pPr>
        <w:pStyle w:val="Heading3"/>
      </w:pPr>
      <w:r>
        <w:t xml:space="preserve">Telemedicine and Remote Consultations</w:t>
      </w:r>
    </w:p>
    <w:p>
      <w:pPr>
        <w:pStyle w:val="FirstParagraph"/>
      </w:pPr>
      <w:r>
        <w:t xml:space="preserve">The pandemic accelerated the adoption of telemedicine in India New Delhi. Surgeons now conduct pre-operative assessments and post-operative follow-ups via digital platforms. This innovation has expanded their reach beyond physical hospital walls, allowing them to monitor patients remotely and reduce hospital readmissions.</w:t>
      </w:r>
    </w:p>
    <w:bookmarkEnd w:id="27"/>
    <w:bookmarkEnd w:id="28"/>
    <w:p>
      <w:pPr>
        <w:pStyle w:val="BodyText"/>
      </w:pPr>
      <w:r>
        <w:t xml:space="preserve">.</w:t>
      </w:r>
    </w:p>
    <w:bookmarkStart w:id="29" w:name="X05af03f6e20f11e055253cc4da26b12c2a6e086"/>
    <w:p>
      <w:pPr>
        <w:pStyle w:val="Heading2"/>
      </w:pPr>
      <w:r>
        <w:t xml:space="preserve">Case Scenario: A Day in the Life of a Senior Surgeon</w:t>
      </w:r>
    </w:p>
    <w:p>
      <w:pPr>
        <w:pStyle w:val="FirstParagraph"/>
      </w:pPr>
      <w:r>
        <w:t xml:space="preserve">To illustrate these dynamics, consider the hypothetical but representative case of Dr. Arjun Verma, a senior cardiothoracic Surgeon based in India New Delhi. Dr. Verma’s daily routine begins at 6:00 AM with rounds in the ICU, reviewing vital signs and adjusting treatment plans for post-operative patients.</w:t>
      </w:r>
    </w:p>
    <w:p>
      <w:pPr>
        <w:pStyle w:val="BodyText"/>
      </w:pPr>
      <w:r>
        <w:t xml:space="preserve">By 8:30 AM, he is in the outpatient department (OPD) attending to scheduled consultations. The queue extends far beyond expected numbers, a common sight in India New Delhi. Dr. Verma manages this efficiently by delegating preliminary assessments to junior residents while focusing on complex decision-making for each patient.</w:t>
      </w:r>
    </w:p>
    <w:p>
      <w:pPr>
        <w:pStyle w:val="BodyText"/>
      </w:pPr>
      <w:r>
        <w:t xml:space="preserve">The afternoon is reserved for surgeries. On this particular day, he performs three procedures: a coronary artery bypass graft (CABG), a mitral valve repair, and a diagnostic thoracoscopy. Each surgery requires meticulous planning and coordination with anesthesiologists, perfusionists, and nursing staff. The precision required in these tasks underscores the high stakes involved in surgical practice.</w:t>
      </w:r>
    </w:p>
    <w:p>
      <w:pPr>
        <w:pStyle w:val="BodyText"/>
      </w:pPr>
      <w:r>
        <w:t xml:space="preserve">Post-surgery duties include monitoring recovery metrics and communicating with patient families. Dr. Verma concludes his day at 8:00 PM, often staying back to complete documentation or consult with colleagues on complex cases via telemedicine platforms.</w:t>
      </w:r>
    </w:p>
    <w:bookmarkEnd w:id="29"/>
    <w:p>
      <w:pPr>
        <w:pStyle w:val="BodyText"/>
      </w:pPr>
      <w:r>
        <w:t xml:space="preserve">.</w:t>
      </w:r>
    </w:p>
    <w:bookmarkStart w:id="32" w:name="X7f69c4280b6997c596997df851b2ad3bf1a2e41"/>
    <w:p>
      <w:pPr>
        <w:pStyle w:val="Heading2"/>
      </w:pPr>
      <w:r>
        <w:t xml:space="preserve">Future Outlook for the Surgeon in India New Delhi</w:t>
      </w:r>
    </w:p>
    <w:p>
      <w:pPr>
        <w:pStyle w:val="FirstParagraph"/>
      </w:pPr>
      <w:r>
        <w:t xml:space="preserve">The future of surgery in India New Delhi looks promising yet challenging. As medical tourism continues to grow, there is an increasing demand for sub-specialization. Surgeons are expected to focus on niche areas such as pediatric cardiac surgery, transplant hepatology, and oncological microsurgery.</w:t>
      </w:r>
    </w:p>
    <w:bookmarkStart w:id="30" w:name="training-and-education"/>
    <w:p>
      <w:pPr>
        <w:pStyle w:val="Heading3"/>
      </w:pPr>
      <w:r>
        <w:t xml:space="preserve">Training and Education</w:t>
      </w:r>
    </w:p>
    <w:p>
      <w:pPr>
        <w:pStyle w:val="FirstParagraph"/>
      </w:pPr>
      <w:r>
        <w:t xml:space="preserve">To meet these demands, surgical education in India New Delhi is evolving. Residency programs are incorporating more simulation-based training and international collaborations. Continuous Medical Education (CME) courses are becoming mandatory to keep pace with global advancements.</w:t>
      </w:r>
    </w:p>
    <w:bookmarkEnd w:id="30"/>
    <w:bookmarkStart w:id="31" w:name="patient-centric-care"/>
    <w:p>
      <w:pPr>
        <w:pStyle w:val="Heading3"/>
      </w:pPr>
      <w:r>
        <w:t xml:space="preserve">Patient-Centric Care</w:t>
      </w:r>
    </w:p>
    <w:p>
      <w:pPr>
        <w:pStyle w:val="FirstParagraph"/>
      </w:pPr>
      <w:r>
        <w:t xml:space="preserve">There is a growing emphasis on holistic, patient-centric care in India New Delhi. Surgeons are encouraged to adopt multidisciplinary approaches, collaborating with nutritionists, physiotherapists, and mental health professionals to ensure comprehensive recovery.</w:t>
      </w:r>
    </w:p>
    <w:p>
      <w:pPr>
        <w:pStyle w:val="BodyText"/>
      </w:pPr>
      <w:r>
        <w:t xml:space="preserve">.</w:t>
      </w:r>
    </w:p>
    <w:p>
      <w:pPr>
        <w:pStyle w:val="BodyText"/>
      </w:pPr>
      <w:r>
        <w:rPr>
          <w:bCs/>
          <w:b/>
        </w:rPr>
        <w:t xml:space="preserve">Strategic Insight:</w:t>
      </w:r>
      <w:r>
        <w:t xml:space="preserve"> </w:t>
      </w:r>
      <w:r>
        <w:t xml:space="preserve">The integration of traditional Indian medical practices with modern surgical techniques offers unique opportunities for innovation in pain management and post-operative rehabilitation.</w:t>
      </w:r>
    </w:p>
    <w:p>
      <w:pPr>
        <w:pStyle w:val="BodyText"/>
      </w:pPr>
      <w:r>
        <w:t xml:space="preserve">.</w:t>
      </w:r>
    </w:p>
    <w:bookmarkEnd w:id="31"/>
    <w:bookmarkEnd w:id="32"/>
    <w:p>
      <w:pPr>
        <w:pStyle w:val="BodyText"/>
      </w:pPr>
      <w:r>
        <w:t xml:space="preserve">.</w:t>
      </w:r>
    </w:p>
    <w:bookmarkStart w:id="33" w:name="conclusion"/>
    <w:p>
      <w:pPr>
        <w:pStyle w:val="Heading2"/>
      </w:pPr>
      <w:r>
        <w:t xml:space="preserve">Conclusion</w:t>
      </w:r>
    </w:p>
    <w:p>
      <w:pPr>
        <w:pStyle w:val="FirstParagraph"/>
      </w:pPr>
      <w:r>
        <w:t xml:space="preserve">In conclusion, the Surgeon in India New Delhi plays a pivotal role in the region's healthcare landscape. Operating within a dynamic environment characterized by high patient volumes, technological advancements, and socio-economic disparities, these medical professionals demonstrate remarkable resilience and expertise.</w:t>
      </w:r>
    </w:p>
    <w:p>
      <w:pPr>
        <w:pStyle w:val="BodyText"/>
      </w:pPr>
      <w:r>
        <w:t xml:space="preserve">This Case Study highlights that while challenges exist, they are outweighed by the opportunities for growth and innovation. The surgeon is no longer just a technician but a leader in healthcare delivery, driving quality improvements and expanding access to life-saving surgeries. As India New Delhi continues to develop its infrastructure and embrace global best practices, the surgeon will remain at the forefront of this medical revolution.</w:t>
      </w:r>
    </w:p>
    <w:p>
      <w:pPr>
        <w:pStyle w:val="BodyText"/>
      </w:pPr>
      <w:r>
        <w:t xml:space="preserve">For stakeholders including policymakers, hospital administrators, and medical educators, understanding the nuances of surgical practice in this region is crucial. By supporting surgeons with better resources, training opportunities,.and regulatory flexibility., India New Delhi can further solidify its position as a global leader in surgical excellence.</w:t>
      </w:r>
    </w:p>
    <w:p>
      <w:pPr>
        <w:pStyle w:val="BodyText"/>
      </w:pPr>
      <w:r>
        <w:t xml:space="preserve">.</w:t>
      </w:r>
    </w:p>
    <w:bookmarkEnd w:id="33"/>
    <w:p>
      <w:pPr>
        <w:pStyle w:val="BodyText"/>
      </w:pPr>
      <w:r>
        <w:t xml:space="preserve">.</w:t>
      </w:r>
    </w:p>
    <w:p>
      <w:pPr>
        <w:pStyle w:val="BodyText"/>
      </w:pPr>
      <w:r>
        <w:rPr>
          <w:bCs/>
          <w:b/>
        </w:rPr>
        <w:t xml:space="preserve">Disclaimer:</w:t>
      </w:r>
      <w:r>
        <w:t xml:space="preserve"> </w:t>
      </w:r>
      <w:r>
        <w:t xml:space="preserve">This Case Study is intended for educational and informational purposes regarding the medical landscape in India New Delhi. Specific patient data has been anonymized, and names used are illustrative of common professional profiles.</w:t>
      </w:r>
    </w:p>
    <w:p>
      <w:pPr>
        <w:pStyle w:val="BodyText"/>
      </w:pPr>
      <w:r>
        <w:t xml:space="preserve">© 2023 Medical Insights Report. All Rights Reserved.</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Surgeon in India New Delhi</dc:title>
  <dc:creator/>
  <dc:language>en</dc:language>
  <cp:keywords/>
  <dcterms:created xsi:type="dcterms:W3CDTF">2026-07-29T12:19:15Z</dcterms:created>
  <dcterms:modified xsi:type="dcterms:W3CDTF">2026-07-29T12:19:15Z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