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Excellence</w:t>
      </w:r>
      <w:r>
        <w:t xml:space="preserve"> </w:t>
      </w:r>
      <w:r>
        <w:t xml:space="preserve">in</w:t>
      </w:r>
      <w:r>
        <w:t xml:space="preserve"> </w:t>
      </w:r>
      <w:r>
        <w:t xml:space="preserve">Surgical</w:t>
      </w:r>
      <w:r>
        <w:t xml:space="preserve"> </w:t>
      </w:r>
      <w:r>
        <w:t xml:space="preserve">Care</w:t>
      </w:r>
      <w:r>
        <w:t xml:space="preserve"> </w:t>
      </w:r>
      <w:r>
        <w:t xml:space="preserve">in</w:t>
      </w:r>
      <w:r>
        <w:t xml:space="preserve"> </w:t>
      </w:r>
      <w:r>
        <w:t xml:space="preserve">Italy</w:t>
      </w:r>
      <w:r>
        <w:t xml:space="preserve"> </w:t>
      </w:r>
      <w:r>
        <w:t xml:space="preserve">Naples</w:t>
      </w:r>
    </w:p>
    <w:bookmarkStart w:id="30" w:name="X6d9a9d87519602d180ad0e80fb785742a7cae90"/>
    <w:p>
      <w:pPr>
        <w:pStyle w:val="Heading1"/>
      </w:pPr>
      <w:r>
        <w:t xml:space="preserve">A Comprehensive Case Study on Advanced Surgical Interventions in Italy Naples</w:t>
      </w:r>
    </w:p>
    <w:p>
      <w:pPr>
        <w:pStyle w:val="FirstParagraph"/>
      </w:pPr>
      <w:r>
        <w:rPr>
          <w:bCs/>
          <w:b/>
        </w:rPr>
        <w:t xml:space="preserve">Date:</w:t>
      </w:r>
      <w:r>
        <w:t xml:space="preserve"> </w:t>
      </w:r>
      <w:r>
        <w:t xml:space="preserve">October 2023</w:t>
      </w:r>
      <w:r>
        <w:br/>
      </w:r>
      <w:r>
        <w:rPr>
          <w:bCs/>
          <w:b/>
        </w:rPr>
        <w:t xml:space="preserve">Subject:</w:t>
      </w:r>
      <w:r>
        <w:t xml:space="preserve">The Evolution of the Modern Surgeon in Italy Naples: Integrating Tradition, Technology, and Patient-Centered Care.</w:t>
      </w:r>
      <w:r>
        <w:br/>
      </w:r>
      <w:r>
        <w:rPr>
          <w:bCs/>
          <w:b/>
        </w:rPr>
        <w:t xml:space="preserve">Audience:</w:t>
      </w:r>
      <w:r>
        <w:t xml:space="preserve"> </w:t>
      </w:r>
      <w:r>
        <w:t xml:space="preserve">Healthcare Administrators, Medical Professionals, and International Patients.</w:t>
      </w:r>
    </w:p>
    <w:bookmarkStart w:id="20" w:name="introduction"/>
    <w:p>
      <w:pPr>
        <w:pStyle w:val="Heading2"/>
      </w:pPr>
      <w:r>
        <w:t xml:space="preserve">1. Introduction</w:t>
      </w:r>
    </w:p>
    <w:p>
      <w:pPr>
        <w:pStyle w:val="FirstParagraph"/>
      </w:pPr>
      <w:r>
        <w:t xml:space="preserve">The landscape of modern healthcare is undergoing a profound transformation, characterized by the convergence of advanced technological innovation with deeply rooted medical traditions. This Case Study examines the unique ecosystem surrounding the practice of surgery within the vibrant city of Italy Naples. Known for its rich cultural heritage, bustling urban environment, and resilient population, Italy Naples presents a distinct set of challenges and opportunities for medical professionals. This document explores how the contemporary Surgeon in this region has adapted to meet these demands, focusing on clinical excellence, technological integration, and compassionate patient care.</w:t>
      </w:r>
    </w:p>
    <w:p>
      <w:pPr>
        <w:pStyle w:val="BodyText"/>
      </w:pPr>
      <w:r>
        <w:t xml:space="preserve">The primary objective of this Case Study is to analyze the operational dynamics, clinical outcomes, and strategic adaptations required for a high-performing surgical department within Italy Naples. By understanding the specific local context—ranging from demographic shifts to infrastructural nuances—we can derive broader lessons about delivering world-class surgical care in an urban Italian setting.</w:t>
      </w:r>
    </w:p>
    <w:bookmarkEnd w:id="20"/>
    <w:bookmarkStart w:id="21" w:name="X63dde5bcf9a659fdb6d111ce861e39f48796c79"/>
    <w:p>
      <w:pPr>
        <w:pStyle w:val="Heading2"/>
      </w:pPr>
      <w:r>
        <w:t xml:space="preserve">2. Contextual Background: The Healthcare Landscape in Italy Naples</w:t>
      </w:r>
    </w:p>
    <w:p>
      <w:pPr>
        <w:pStyle w:val="FirstParagraph"/>
      </w:pPr>
      <w:r>
        <w:t xml:space="preserve">Naples, the capital of the Campania region, is a city of contrasts. It boasts a historic public health infrastructure that has been subject to various reforms and investments over the past two decades. The healthcare system in Italy is nationally funded, but regional variations exist. In Italy Naples, there has been a significant push towards modernizing hospital facilities while maintaining the high standard of care expected by the local population.</w:t>
      </w:r>
    </w:p>
    <w:p>
      <w:pPr>
        <w:pStyle w:val="BodyText"/>
      </w:pPr>
      <w:r>
        <w:t xml:space="preserve">The demographic profile of Italy Naples includes an aging population with a high prevalence of cardiovascular and metabolic conditions. This epidemiological shift places immense pressure on surgical services, particularly in cardiology, orthopedics, and general surgery. Furthermore, as a major tourist destination and cultural hub, the region also sees an influx of patients seeking specialized treatments that may not be available locally or are offered at a lower cost elsewhere in Europe. Consequently, the role of the Surgeon has expanded beyond mere technical proficiency to include multilingual communication skills and cross-cultural competence.</w:t>
      </w:r>
    </w:p>
    <w:bookmarkEnd w:id="21"/>
    <w:bookmarkStart w:id="25" w:name="the-role-and-evolution-of-the-surgeon"/>
    <w:p>
      <w:pPr>
        <w:pStyle w:val="Heading2"/>
      </w:pPr>
      <w:r>
        <w:t xml:space="preserve">3. The Role and Evolution of the Surgeon</w:t>
      </w:r>
    </w:p>
    <w:p>
      <w:pPr>
        <w:pStyle w:val="FirstParagraph"/>
      </w:pPr>
      <w:r>
        <w:t xml:space="preserve">In this Case Study, we define the modern "Surgeon" not merely as an operator, but as a leader in multidisciplinary teams. The evolution of the Surgical profession in Italy Naples reflects a move away from traditional hierarchical structures towards collaborative, patient-centered models of care. Key aspects of this evolution include:</w:t>
      </w:r>
    </w:p>
    <w:bookmarkStart w:id="22" w:name="X4f00cc42c0e3879fab3267f41a592afde448dc5"/>
    <w:p>
      <w:pPr>
        <w:pStyle w:val="Heading3"/>
      </w:pPr>
      <w:r>
        <w:t xml:space="preserve">3.1 Technological Integration and Minimally Invasive Techniques</w:t>
      </w:r>
    </w:p>
    <w:p>
      <w:pPr>
        <w:pStyle w:val="FirstParagraph"/>
      </w:pPr>
      <w:r>
        <w:t xml:space="preserve">A critical finding in this Case Study is the rapid adoption of minimally invasive surgery (MIS) and robotic-assisted procedures by leading institutions in Italy Naples. The Surgeon’s toolkit has expanded to include laparoscopic, endoscopic, and robotic systems. These technologies are not just tools but represent a paradigm shift in patient recovery times, pain management, and overall satisfaction.</w:t>
      </w:r>
    </w:p>
    <w:p>
      <w:pPr>
        <w:pStyle w:val="BodyText"/>
      </w:pPr>
      <w:r>
        <w:t xml:space="preserve">Hospitals in the region have invested heavily in state-of-the-art operating theaters equipped with 3D visualization systems and real-time imaging. This investment has allowed Surgeons to perform complex procedures with greater precision. For instance, robotic-assisted prostatectomies and hysterectomies have become standard offerings, reducing hospital stays from an average of five days to two or three days. This efficiency is crucial in the context of Italy Naples, where hospital beds are often at capacity.</w:t>
      </w:r>
    </w:p>
    <w:bookmarkEnd w:id="22"/>
    <w:bookmarkStart w:id="23" w:name="multidisciplinary-collaboration"/>
    <w:p>
      <w:pPr>
        <w:pStyle w:val="Heading3"/>
      </w:pPr>
      <w:r>
        <w:t xml:space="preserve">3.2 Multidisciplinary Collaboration</w:t>
      </w:r>
    </w:p>
    <w:p>
      <w:pPr>
        <w:pStyle w:val="FirstParagraph"/>
      </w:pPr>
      <w:r>
        <w:t xml:space="preserve">The modern Surgeon in Italy Naples works within a multidisciplinary team (MDT) comprising oncologists, radiologists, pathologists, and specialized nurses. This Case Study highlights that the success of complex cancer surgeries, for example, depends heavily on the synergy between these specialists. Regular tumor boards are held to discuss cases before surgical intervention ensures that every patient receives a tailored treatment plan.</w:t>
      </w:r>
    </w:p>
    <w:bookmarkEnd w:id="23"/>
    <w:bookmarkStart w:id="24" w:name="continuous-education-and-training"/>
    <w:p>
      <w:pPr>
        <w:pStyle w:val="Heading3"/>
      </w:pPr>
      <w:r>
        <w:t xml:space="preserve">3.3 Continuous Education and Training</w:t>
      </w:r>
    </w:p>
    <w:p>
      <w:pPr>
        <w:pStyle w:val="FirstParagraph"/>
      </w:pPr>
      <w:r>
        <w:t xml:space="preserve">The medical culture in Italy emphasizes lifelong learning. The Case Study notes that Surgeons in this region regularly participate in international conferences, workshops, and simulation-based training programs. This commitment to continuous education ensures that the latest techniques from global centers of excellence are quickly adapted to the local context of Italy Naples.</w:t>
      </w:r>
    </w:p>
    <w:bookmarkEnd w:id="24"/>
    <w:bookmarkEnd w:id="25"/>
    <w:bookmarkStart w:id="26" w:name="challenges-and-strategic-responses"/>
    <w:p>
      <w:pPr>
        <w:pStyle w:val="Heading2"/>
      </w:pPr>
      <w:r>
        <w:t xml:space="preserve">4. Challenges and Strategic Responses</w:t>
      </w:r>
    </w:p>
    <w:p>
      <w:pPr>
        <w:pStyle w:val="FirstParagraph"/>
      </w:pPr>
      <w:r>
        <w:t xml:space="preserve">Despite advancements, the Case Study identifies several challenges specific to operating in this region:</w:t>
      </w:r>
    </w:p>
    <w:p>
      <w:pPr>
        <w:numPr>
          <w:ilvl w:val="0"/>
          <w:numId w:val="1001"/>
        </w:numPr>
        <w:pStyle w:val="Compact"/>
      </w:pPr>
      <w:r>
        <w:rPr>
          <w:bCs/>
          <w:b/>
        </w:rPr>
        <w:t xml:space="preserve">Bureaucratic Hurdles:</w:t>
      </w:r>
      <w:r>
        <w:t xml:space="preserve">Navigating the administrative complexities of the public healthcare system can sometimes delay elective procedures. Surgeons have had to become adept at advocacy and efficient resource management.</w:t>
      </w:r>
    </w:p>
    <w:p>
      <w:pPr>
        <w:numPr>
          <w:ilvl w:val="0"/>
          <w:numId w:val="1001"/>
        </w:numPr>
        <w:pStyle w:val="Compact"/>
      </w:pPr>
      <w:r>
        <w:rPr>
          <w:bCs/>
          <w:b/>
        </w:rPr>
        <w:t xml:space="preserve">Patient Expectations:</w:t>
      </w:r>
      <w:r>
        <w:t xml:space="preserve">The population in Italy Naples is highly informed and often has strong expectations regarding recovery times and cosmetic outcomes. The Case Study suggests that transparent communication and realistic pre-operative counseling are vital for managing these expectations.</w:t>
      </w:r>
    </w:p>
    <w:p>
      <w:pPr>
        <w:numPr>
          <w:ilvl w:val="0"/>
          <w:numId w:val="1001"/>
        </w:numPr>
        <w:pStyle w:val="Compact"/>
      </w:pPr>
      <w:r>
        <w:rPr>
          <w:bCs/>
          <w:b/>
        </w:rPr>
        <w:t xml:space="preserve">Resource Allocation:</w:t>
      </w:r>
      <w:r>
        <w:t xml:space="preserve"> </w:t>
      </w:r>
      <w:r>
        <w:t xml:space="preserve">While technology has improved, there remains a need for optimized staff allocation. The introduction of enhanced recovery after surgery (ERAS) protocols has helped mitigate some staffing pressures by speeding up patient turnover safely.</w:t>
      </w:r>
    </w:p>
    <w:bookmarkEnd w:id="26"/>
    <w:bookmarkStart w:id="27" w:name="Xc8b89f2a8b76cc1b2b51d0b5bbf7e578956b195"/>
    <w:p>
      <w:pPr>
        <w:pStyle w:val="Heading2"/>
      </w:pPr>
      <w:r>
        <w:t xml:space="preserve">5. Clinical Outcomes and Patient Satisfaction</w:t>
      </w:r>
    </w:p>
    <w:p>
      <w:pPr>
        <w:pStyle w:val="FirstParagraph"/>
      </w:pPr>
      <w:r>
        <w:t xml:space="preserve">Data collected over the past five years in leading surgical centers in Italy Naples indicates a positive trend. Complication rates have decreased by approximately 15%, while patient satisfaction scores have risen significantly. The focus on "humanizing" medicine—ensuring that patients feel heard and cared for—has been a key driver of this improvement.</w:t>
      </w:r>
    </w:p>
    <w:p>
      <w:pPr>
        <w:pStyle w:val="BodyText"/>
      </w:pPr>
      <w:r>
        <w:t xml:space="preserve">A notable aspect of this Case Study is the integration of post-operative support services, including physiotherapy and nutritional counseling, which are seamlessly connected to surgical care. This holistic approach ensures that the benefits of surgery are maximized, reducing readmission rates and improving long-term health outcomes.</w:t>
      </w:r>
    </w:p>
    <w:bookmarkEnd w:id="27"/>
    <w:bookmarkStart w:id="28" w:name="conclusion"/>
    <w:p>
      <w:pPr>
        <w:pStyle w:val="Heading2"/>
      </w:pPr>
      <w:r>
        <w:t xml:space="preserve">6. Conclusion</w:t>
      </w:r>
    </w:p>
    <w:p>
      <w:pPr>
        <w:pStyle w:val="FirstParagraph"/>
      </w:pPr>
      <w:r>
        <w:t xml:space="preserve">This Case Study concludes that the Surgeon in Italy Naples is at the forefront of a dynamic medical environment. By balancing technological innovation with compassionate care, and by navigating the unique socio-cultural landscape of the city, these medical professionals are delivering exceptional results. The future of surgery in this region lies in further digital integration, continued staff training, and stronger community outreach.</w:t>
      </w:r>
    </w:p>
    <w:p>
      <w:pPr>
        <w:pStyle w:val="BodyText"/>
      </w:pPr>
      <w:r>
        <w:t xml:space="preserve">For stakeholders interested in healthcare development, Italy Naples serves as a compelling model of how traditional medical excellence can evolve to meet modern demands. The lessons learned from the practice of Surgery here offer valuable insights for other regions seeking to enhance their surgical capabilities while maintaining high standards of patient care.</w:t>
      </w:r>
    </w:p>
    <w:bookmarkEnd w:id="28"/>
    <w:bookmarkStart w:id="29" w:name="recommendations"/>
    <w:p>
      <w:pPr>
        <w:pStyle w:val="Heading2"/>
      </w:pPr>
      <w:r>
        <w:t xml:space="preserve">7. Recommendations</w:t>
      </w:r>
    </w:p>
    <w:p>
      <w:pPr>
        <w:numPr>
          <w:ilvl w:val="0"/>
          <w:numId w:val="1002"/>
        </w:numPr>
        <w:pStyle w:val="Compact"/>
      </w:pPr>
      <w:r>
        <w:rPr>
          <w:bCs/>
          <w:b/>
        </w:rPr>
        <w:t xml:space="preserve">Sustainability:</w:t>
      </w:r>
      <w:r>
        <w:t xml:space="preserve">Pursue further investments in renewable energy sources for hospital facilities to reduce operational costs and environmental impact.</w:t>
      </w:r>
    </w:p>
    <w:p>
      <w:pPr>
        <w:numPr>
          <w:ilvl w:val="0"/>
          <w:numId w:val="1002"/>
        </w:numPr>
        <w:pStyle w:val="Compact"/>
      </w:pPr>
      <w:r>
        <w:rPr>
          <w:bCs/>
          <w:b/>
        </w:rPr>
        <w:t xml:space="preserve">Digital Health:</w:t>
      </w:r>
      <w:r>
        <w:t xml:space="preserve">Leverage telemedicine for post-operative follow-ups, particularly for patients traveling from outside Italy Naples.</w:t>
      </w:r>
    </w:p>
    <w:p>
      <w:pPr>
        <w:numPr>
          <w:ilvl w:val="0"/>
          <w:numId w:val="1002"/>
        </w:numPr>
        <w:pStyle w:val="Compact"/>
      </w:pPr>
      <w:r>
        <w:rPr>
          <w:bCs/>
          <w:b/>
        </w:rPr>
        <w:t xml:space="preserve">Global Partnerships:</w:t>
      </w:r>
      <w:r>
        <w:t xml:space="preserve">Strengthen collaborations with international hospitals to facilitate knowledge exchange and attract medical tourism to the region.</w:t>
      </w:r>
    </w:p>
    <w:p>
      <w:r>
        <w:pict>
          <v:rect style="width:0;height:1.5pt" o:hralign="center" o:hrstd="t" o:hr="t"/>
        </w:pict>
      </w:r>
    </w:p>
    <w:p>
      <w:pPr>
        <w:pStyle w:val="FirstParagraph"/>
      </w:pPr>
      <w:r>
        <w:rPr>
          <w:iCs/>
          <w:i/>
        </w:rPr>
        <w:t xml:space="preserve">This document is a fictional Case Study created for illustrative purposes regarding healthcare practices in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Excellence in Surgical Care in Italy Naples</dc:title>
  <dc:creator/>
  <dc:language>en</dc:language>
  <cp:keywords/>
  <dcterms:created xsi:type="dcterms:W3CDTF">2026-07-29T04:03:59Z</dcterms:created>
  <dcterms:modified xsi:type="dcterms:W3CDTF">2026-07-29T04:03:59Z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