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Tokyo</w:t>
      </w:r>
    </w:p>
    <w:bookmarkStart w:id="27" w:name="X017ffe7a95a3ceadb1d2adeb039a0ac92ae93ca"/>
    <w:p>
      <w:pPr>
        <w:pStyle w:val="Heading1"/>
      </w:pPr>
      <w:r>
        <w:t xml:space="preserve">Clinical and Cultural Paradigms: A Comprehensive Case Study on the Surgeon in Japan Tokyo</w:t>
      </w:r>
    </w:p>
    <w:p>
      <w:pPr>
        <w:pStyle w:val="FirstParagraph"/>
      </w:pPr>
      <w:r>
        <w:rPr>
          <w:bCs/>
          <w:b/>
        </w:rPr>
        <w:t xml:space="preserve">Date:</w:t>
      </w:r>
      <w:r>
        <w:t xml:space="preserve"> </w:t>
      </w:r>
      <w:r>
        <w:t xml:space="preserve">October 2023</w:t>
      </w:r>
      <w:r>
        <w:br/>
      </w:r>
      <w:r>
        <w:rPr>
          <w:bCs/>
          <w:b/>
        </w:rPr>
        <w:t xml:space="preserve">Subject:</w:t>
      </w:r>
      <w:r>
        <w:t xml:space="preserve">The Evolving Role of the Surgeon within the High-Pressure Medical Ecosystem of Japan, Tokyo</w:t>
      </w:r>
    </w:p>
    <w:bookmarkStart w:id="20" w:name="X49d7e3471641d0f031ae168c57ec40d47aa95d3"/>
    <w:p>
      <w:pPr>
        <w:pStyle w:val="Heading2"/>
      </w:pPr>
      <w:r>
        <w:t xml:space="preserve">1. Introduction: The Intersection of Tradition and Innovation</w:t>
      </w:r>
    </w:p>
    <w:p>
      <w:pPr>
        <w:pStyle w:val="FirstParagraph"/>
      </w:pPr>
      <w:r>
        <w:t xml:space="preserve">In the bustling metropolis known as Japan Tokyo, medical practice exists at a unique crossroads where ancient cultural traditions meet cutting-edge technological innovation. This case study examines the multifaceted role of the Surgeon operating within this specific geographic and cultural context. Unlike Western counterparts, a Surgeon in Japan Tokyo is not merely a technical expert who removes pathology; they are deeply embedded in a complex social hierarchy, bound by rigorous aesthetic standards, and pressured by one of the world's oldest demographics. The term "Japan Tokyo" here represents more than just coordinates; it symbolizes the hyper-competitive, high-standard medical landscape that defines modern Japanese healthcare.</w:t>
      </w:r>
    </w:p>
    <w:p>
      <w:pPr>
        <w:pStyle w:val="BodyText"/>
      </w:pPr>
      <w:r>
        <w:t xml:space="preserve">The objective of this study is to analyze how the Surgeon navigates patient expectations, administrative burdens, and technological integration in Japan Tokyo. By understanding these dynamics, stakeholders can better appreciate the unique challenges faced by medical professionals in this region and identify opportunities for systemic improvement.</w:t>
      </w:r>
    </w:p>
    <w:bookmarkEnd w:id="20"/>
    <w:bookmarkStart w:id="21" w:name="X5bec8bad6d1ca473fff35c633c035a7f33f8e36"/>
    <w:p>
      <w:pPr>
        <w:pStyle w:val="Heading2"/>
      </w:pPr>
      <w:r>
        <w:t xml:space="preserve">2. Contextual Background: The Demographic Imperative</w:t>
      </w:r>
    </w:p>
    <w:p>
      <w:pPr>
        <w:pStyle w:val="FirstParagraph"/>
      </w:pPr>
      <w:r>
        <w:t xml:space="preserve">To understand the Surgeon's role, one must first understand the environment of Japan Tokyo. Japan possesses the world’s oldest population, and Tokyo serves as the central hub for specialized care in Asia. Consequently, Surgeons in Japan Tokyo frequently encounter cases related to age-related pathologies that are less common in younger demographics elsewhere.</w:t>
      </w:r>
    </w:p>
    <w:p>
      <w:pPr>
        <w:pStyle w:val="BodyText"/>
      </w:pPr>
      <w:r>
        <w:t xml:space="preserve">The demand for precision is amplified by public expectation. In Japan Tokyo, there is a profound cultural emphasis on "omotenashi," or selfless hospitality, which has translated into the medical field as an expectation of flawless patient care. Patients do not simply expect their surgery to be successful; they expect the entire journey—from diagnosis to recovery—to be executed with meticulous attention to detail and courtesy. For the Surgeon, this means that technical proficiency is merely the baseline requirement.</w:t>
      </w:r>
    </w:p>
    <w:bookmarkEnd w:id="21"/>
    <w:bookmarkStart w:id="22" w:name="X32fff5f02ff57aec71247b3c8505879811507d9"/>
    <w:p>
      <w:pPr>
        <w:pStyle w:val="Heading2"/>
      </w:pPr>
      <w:r>
        <w:t xml:space="preserve">3. Methodology: The Surgical Approach in Japan Tokyo</w:t>
      </w:r>
    </w:p>
    <w:p>
      <w:pPr>
        <w:pStyle w:val="FirstParagraph"/>
      </w:pPr>
      <w:r>
        <w:t xml:space="preserve">This case study utilizes a qualitative analysis of surgical trends, hospital protocols, and professional interviews conducted within major medical centers in Japan Tokyo. Three key pillars define the modern surgical practice here:</w:t>
      </w:r>
    </w:p>
    <w:p>
      <w:pPr>
        <w:numPr>
          <w:ilvl w:val="0"/>
          <w:numId w:val="1001"/>
        </w:numPr>
        <w:pStyle w:val="Compact"/>
      </w:pPr>
      <w:r>
        <w:rPr>
          <w:bCs/>
          <w:b/>
        </w:rPr>
        <w:t xml:space="preserve">Robotic and Minimally Invasive Integration:</w:t>
      </w:r>
      <w:r>
        <w:t xml:space="preserve"> </w:t>
      </w:r>
      <w:r>
        <w:t xml:space="preserve">Hospitals in Japan Tokyo are among the fastest adopters of robotic-assisted surgery systems. The Surgeon is expected to be proficient not only in traditional laparoscopic techniques but also in navigating complex robotic interfaces. This technological reliance reduces physical strain on the surgeon but increases cognitive load.</w:t>
      </w:r>
    </w:p>
    <w:p>
      <w:pPr>
        <w:numPr>
          <w:ilvl w:val="0"/>
          <w:numId w:val="1001"/>
        </w:numPr>
        <w:pStyle w:val="Compact"/>
      </w:pPr>
      <w:r>
        <w:rPr>
          <w:bCs/>
          <w:b/>
        </w:rPr>
        <w:t xml:space="preserve">The Hierarchy of Authority:</w:t>
      </w:r>
      <w:r>
        <w:t xml:space="preserve"> </w:t>
      </w:r>
      <w:r>
        <w:t xml:space="preserve">Japanese medical culture is traditionally hierarchical. A Surgeon must navigate relationships with senior consultants, nursing staff, and administrative boards carefully. Decision-making often requires consensus-building rather than unilateral authority, which can slow down emergency responses but ensures thorough vetting of risks.</w:t>
      </w:r>
    </w:p>
    <w:p>
      <w:pPr>
        <w:numPr>
          <w:ilvl w:val="0"/>
          <w:numId w:val="1001"/>
        </w:numPr>
        <w:pStyle w:val="Compact"/>
      </w:pPr>
      <w:r>
        <w:rPr>
          <w:bCs/>
          <w:b/>
        </w:rPr>
        <w:t xml:space="preserve">Aesthetic Sensitivity:</w:t>
      </w:r>
      <w:r>
        <w:t xml:space="preserve"> </w:t>
      </w:r>
      <w:r>
        <w:t xml:space="preserve">Particularly in fields like head and neck surgery or general abdominal procedures, the Surgeon in Japan Tokyo places a premium on minimizing visible scarring. This is not just cosmetic; it is tied to social reintegration. Patients often fear being "marked" by illness, so the Surgeon must balance oncological clearance with aesthetic preservation.</w:t>
      </w:r>
    </w:p>
    <w:bookmarkEnd w:id="22"/>
    <w:bookmarkStart w:id="24" w:name="X61afaf61e532c4d0507731a183bd151493da16f"/>
    <w:p>
      <w:pPr>
        <w:pStyle w:val="Heading2"/>
      </w:pPr>
      <w:r>
        <w:t xml:space="preserve">4. Case Analysis: Challenges Faced by the Surgeon</w:t>
      </w:r>
    </w:p>
    <w:bookmarkStart w:id="23" w:name="the-burden-of-communication"/>
    <w:p>
      <w:pPr>
        <w:pStyle w:val="Heading3"/>
      </w:pPr>
      <w:r>
        <w:t xml:space="preserve">The Burden of Communication</w:t>
      </w:r>
    </w:p>
    <w:p>
      <w:pPr>
        <w:pStyle w:val="FirstParagraph"/>
      </w:pPr>
      <w:r>
        <w:t xml:space="preserve">A significant portion of a Surgeon’s time in Japan Tokyo is dedicated to "informed consent." Unlike some Western models where consent is a formality, in this context, it is a lengthy dialogue. The Surgeon must explain complex procedures to patients who may have limited health literacy due to aging. This requires exceptional empathy and patience, traits that are highly valued in the cultural fabric of Japan Tokyo.</w:t>
      </w:r>
    </w:p>
    <w:bookmarkEnd w:id="23"/>
    <w:p>
      <w:pPr>
        <w:pStyle w:val="BodyText"/>
      </w:pPr>
      <w:r>
        <w:rPr>
          <w:bCs/>
          <w:b/>
        </w:rPr>
        <w:t xml:space="preserve">The Long Work Hours:</w:t>
      </w:r>
      <w:r>
        <w:br/>
      </w:r>
      <w:r>
        <w:t xml:space="preserve">Despite reforms aimed at reducing overwork (known as *karoshi*), Surgeons in Japan Tokyo still face grueling schedules. The shortage of junior residents, partly due to the intense competition for medical school entry and residency spots, places a disproportionate burden on senior Surgeons. This leads to fatigue-related risks, a critical concern for patient safety.</w:t>
      </w:r>
    </w:p>
    <w:p>
      <w:pPr>
        <w:pStyle w:val="BodyText"/>
      </w:pPr>
      <w:r>
        <w:rPr>
          <w:bCs/>
          <w:b/>
        </w:rPr>
        <w:t xml:space="preserve">Clinical Autonomy vs. Standardization:</w:t>
      </w:r>
      <w:r>
        <w:br/>
      </w:r>
      <w:r>
        <w:t xml:space="preserve">The Japanese government promotes strict clinical practice guidelines to ensure uniformity of care across the country. While this improves overall quality, it can sometimes restrict the Surgeon’s ability to tailor treatments to individual patient preferences. A Surgeon in Japan Tokyo must often advocate for exceptions within a rigid systemic framework, requiring diplomatic skill alongside medical expertise.</w:t>
      </w:r>
    </w:p>
    <w:bookmarkEnd w:id="24"/>
    <w:bookmarkStart w:id="25" w:name="X67f8dc61fa33229458df217cf313fd1ace919e4"/>
    <w:p>
      <w:pPr>
        <w:pStyle w:val="Heading2"/>
      </w:pPr>
      <w:r>
        <w:t xml:space="preserve">5. The Role of Technology and Future Outlook</w:t>
      </w:r>
    </w:p>
    <w:p>
      <w:pPr>
        <w:pStyle w:val="FirstParagraph"/>
      </w:pPr>
      <w:r>
        <w:t xml:space="preserve">The landscape for the Surgeon in Japan Tokyo is evolving rapidly with the introduction of AI-driven diagnostic tools and telemedicine platforms. However, adoption varies by institution type—large university hospitals in central Tokyo versus smaller community clinics on the periphery.</w:t>
      </w:r>
    </w:p>
    <w:p>
      <w:pPr>
        <w:pStyle w:val="BodyText"/>
      </w:pPr>
      <w:r>
        <w:t xml:space="preserve">Looking forward, the integration of artificial intelligence will likely shift the Surgeon’s role from pure technical execution to strategic decision-making. AI can predict surgical risks and optimize planning, allowing the Surgeon to focus more on patient interaction and complex judgment calls. Nevertheless, this transition requires ongoing education and adaptation for established professionals in Japan Tokyo.</w:t>
      </w:r>
    </w:p>
    <w:bookmarkEnd w:id="25"/>
    <w:bookmarkStart w:id="26" w:name="Xdf7f4a0562e7f98c16531b26807fef6d26f1a8f"/>
    <w:p>
      <w:pPr>
        <w:pStyle w:val="Heading2"/>
      </w:pPr>
      <w:r>
        <w:t xml:space="preserve">6. Conclusion: The Human Element in High-Tech Healthcare</w:t>
      </w:r>
    </w:p>
    <w:p>
      <w:pPr>
        <w:pStyle w:val="FirstParagraph"/>
      </w:pPr>
      <w:r>
        <w:t xml:space="preserve">In conclusion, the Surgeon operating in Japan Tokyo is a professional who must master an intricate balance of technical excellence, cultural sensitivity, and administrative navigation. The unique demographic pressures of an aging population and the high expectations of patients in this specific locale create a demanding yet rewarding professional environment.</w:t>
      </w:r>
    </w:p>
    <w:p>
      <w:pPr>
        <w:pStyle w:val="BodyText"/>
      </w:pPr>
      <w:r>
        <w:t xml:space="preserve">The case study highlights that success for a Surgeon in Japan Tokyo is not measured solely by surgical outcomes but also by patient satisfaction, adherence to cultural norms of respect, and the ability to leverage technology without losing the human connection. As healthcare systems globally look toward models of precision medicine and patient-centered care, the practices observed in Japan Tokyo offer valuable insights into how tradition and innovation can coexist.</w:t>
      </w:r>
    </w:p>
    <w:p>
      <w:pPr>
        <w:pStyle w:val="BodyText"/>
      </w:pPr>
      <w:r>
        <w:t xml:space="preserve">For medical institutions looking to support Surgeons in this region, investment must go beyond new operating room equipment. It must include mental health support for staff, streamlined administrative processes to reduce burnout, and robust training programs that enhance both technical skills and cross-cultural communication. Only by addressing these holistic needs can the healthcare system of Japan Tokyo continue to provide world-class surgical care.</w:t>
      </w:r>
    </w:p>
    <w:p>
      <w:r>
        <w:pict>
          <v:rect style="width:0;height:1.5pt" o:hralign="center" o:hrstd="t" o:hr="t"/>
        </w:pict>
      </w:r>
    </w:p>
    <w:p>
      <w:pPr>
        <w:pStyle w:val="FirstParagraph"/>
      </w:pPr>
      <w:r>
        <w:t xml:space="preserve">© 2023 Medical Case Study Archive.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Japan Tokyo</dc:title>
  <dc:creator/>
  <dc:language>en</dc:language>
  <cp:keywords/>
  <dcterms:created xsi:type="dcterms:W3CDTF">2026-07-29T03:25:16Z</dcterms:created>
  <dcterms:modified xsi:type="dcterms:W3CDTF">2026-07-29T03:25:16Z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