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Peru</w:t>
      </w:r>
      <w:r>
        <w:t xml:space="preserve"> </w:t>
      </w:r>
      <w:r>
        <w:t xml:space="preserve">Lima</w:t>
      </w:r>
    </w:p>
    <w:bookmarkStart w:id="30" w:name="X9d876ed71dc257fc5d2f296b73f802a6df1d98c"/>
    <w:p>
      <w:pPr>
        <w:pStyle w:val="Heading1"/>
      </w:pPr>
      <w:r>
        <w:t xml:space="preserve">Case Study: The Transformation of the Surgical Landscape in Peru Lima</w:t>
      </w:r>
    </w:p>
    <w:p>
      <w:pPr>
        <w:pStyle w:val="FirstParagraph"/>
      </w:pPr>
      <w:r>
        <w:rPr>
          <w:bCs/>
          <w:b/>
        </w:rPr>
        <w:t xml:space="preserve">Date:</w:t>
      </w:r>
      <w:r>
        <w:t xml:space="preserve"> </w:t>
      </w:r>
      <w:r>
        <w:t xml:space="preserve">October 2023</w:t>
      </w:r>
      <w:r>
        <w:br/>
      </w:r>
      <w:r>
        <w:rPr>
          <w:bCs/>
          <w:b/>
        </w:rPr>
        <w:t xml:space="preserve">Subject:</w:t>
      </w:r>
      <w:r>
        <w:t xml:space="preserve">The Professional and Systemic Evolution of the Surgeon within the Healthcare Infrastructure of Peru Lima</w:t>
      </w:r>
      <w:r>
        <w:br/>
      </w:r>
      <w:r>
        <w:rPr>
          <w:bCs/>
          <w:b/>
        </w:rPr>
        <w:t xml:space="preserve">Jurisdiction:</w:t>
      </w:r>
      <w:r>
        <w:t xml:space="preserve">Lima Metropolitana, Republic of Peru</w:t>
      </w:r>
    </w:p>
    <w:bookmarkStart w:id="20" w:name="introduction-the-contextual-framework"/>
    <w:p>
      <w:pPr>
        <w:pStyle w:val="Heading2"/>
      </w:pPr>
      <w:r>
        <w:t xml:space="preserve">1. Introduction: The Contextual Framework</w:t>
      </w:r>
    </w:p>
    <w:p>
      <w:pPr>
        <w:pStyle w:val="FirstParagraph"/>
      </w:pPr>
      <w:r>
        <w:t xml:space="preserve">In recent decades,</w:t>
      </w:r>
      <w:r>
        <w:t xml:space="preserve"> </w:t>
      </w:r>
      <w:r>
        <w:rPr>
          <w:bCs/>
          <w:b/>
        </w:rPr>
        <w:t xml:space="preserve">Peru Lima</w:t>
      </w:r>
      <w:r>
        <w:t xml:space="preserve"> </w:t>
      </w:r>
      <w:r>
        <w:t xml:space="preserve">has undergone a profound demographic and economic transition that has necessitated a parallel evolution in its healthcare systems. As the capital city grows into one of the most populous metropolitan areas in South America, the demand for specialized medical interventions has skyrocketed. At the center of this transformation stands a critical professional figure:</w:t>
      </w:r>
      <w:r>
        <w:t xml:space="preserve"> </w:t>
      </w:r>
      <w:r>
        <w:rPr>
          <w:bCs/>
          <w:b/>
        </w:rPr>
        <w:t xml:space="preserve">the Surgeon</w:t>
      </w:r>
      <w:r>
        <w:t xml:space="preserve">. This case study examines how</w:t>
      </w:r>
      <w:r>
        <w:t xml:space="preserve"> </w:t>
      </w:r>
      <w:r>
        <w:rPr>
          <w:bCs/>
          <w:b/>
        </w:rPr>
        <w:t xml:space="preserve">Peru Lima</w:t>
      </w:r>
      <w:r>
        <w:t xml:space="preserve"> </w:t>
      </w:r>
      <w:r>
        <w:t xml:space="preserve">serves as a unique laboratory for understanding modern surgical practices, analyzing the intersection of traditional medicine, technological advancement, and socioeconomic disparity. The objective is to explore how</w:t>
      </w:r>
      <w:r>
        <w:t xml:space="preserve"> </w:t>
      </w:r>
      <w:r>
        <w:rPr>
          <w:bCs/>
          <w:b/>
        </w:rPr>
        <w:t xml:space="preserve">the Surgeon</w:t>
      </w:r>
      <w:r>
        <w:br/>
      </w:r>
      <w:r>
        <w:t xml:space="preserve">adapts to these pressures and what this means for public health outcomes in</w:t>
      </w:r>
      <w:r>
        <w:t xml:space="preserve"> </w:t>
      </w:r>
      <w:r>
        <w:rPr>
          <w:bCs/>
          <w:b/>
        </w:rPr>
        <w:t xml:space="preserve">Peru Lima</w:t>
      </w:r>
      <w:r>
        <w:t xml:space="preserve">.</w:t>
      </w:r>
    </w:p>
    <w:bookmarkEnd w:id="20"/>
    <w:bookmarkStart w:id="21" w:name="X3f7001d4a8814fef43455cd31c6a3c0573b61a7"/>
    <w:p>
      <w:pPr>
        <w:pStyle w:val="Heading2"/>
      </w:pPr>
      <w:r>
        <w:t xml:space="preserve">2. Historical Background: From Traditional Healers to Modern Specialists</w:t>
      </w:r>
    </w:p>
    <w:p>
      <w:pPr>
        <w:pStyle w:val="FirstParagraph"/>
      </w:pPr>
      <w:r>
        <w:t xml:space="preserve">To understand the current role of</w:t>
      </w:r>
      <w:r>
        <w:t xml:space="preserve"> </w:t>
      </w:r>
      <w:r>
        <w:rPr>
          <w:bCs/>
          <w:b/>
        </w:rPr>
        <w:t xml:space="preserve">the Surgeon</w:t>
      </w:r>
      <w:r>
        <w:t xml:space="preserve">, one must first appreciate the historical context of healthcare in Peru. For centuries, medical practice in the Andes and coastal regions was dominated by traditional remedies and indigenous healing practices. However, as Lima industrialized in the mid-20th century, Western medicine began to take precedence. The establishment of major hospitals such as Hospital Nacional Arzobispo Loayza and Hospital Almenara marked a turning point.</w:t>
      </w:r>
    </w:p>
    <w:p>
      <w:pPr>
        <w:pStyle w:val="BodyText"/>
      </w:pPr>
      <w:r>
        <w:t xml:space="preserve">In</w:t>
      </w:r>
      <w:r>
        <w:t xml:space="preserve"> </w:t>
      </w:r>
      <w:r>
        <w:rPr>
          <w:bCs/>
          <w:b/>
        </w:rPr>
        <w:t xml:space="preserve">Peru Lima</w:t>
      </w:r>
      <w:r>
        <w:t xml:space="preserve">, the training of surgeons shifted from apprenticeship models to rigorous university-based education. Institutions like the National University of San Marcos and Cayetano Heredia University began producing a new generation of surgeons who were not only technically proficient but also exposed to global medical standards. This shift was crucial in positioning</w:t>
      </w:r>
      <w:r>
        <w:t xml:space="preserve"> </w:t>
      </w:r>
      <w:r>
        <w:rPr>
          <w:bCs/>
          <w:b/>
        </w:rPr>
        <w:t xml:space="preserve">Peru Lima</w:t>
      </w:r>
      <w:r>
        <w:t xml:space="preserve"> </w:t>
      </w:r>
      <w:r>
        <w:t xml:space="preserve">as a regional hub for complex surgeries, attracting patients from neighboring countries seeking advanced care.</w:t>
      </w:r>
    </w:p>
    <w:bookmarkEnd w:id="21"/>
    <w:bookmarkStart w:id="24" w:name="X1d3042ee0fb554e7afdb600c9f8fffbe852f23b"/>
    <w:p>
      <w:pPr>
        <w:pStyle w:val="Heading2"/>
      </w:pPr>
      <w:r>
        <w:t xml:space="preserve">3. The Dual Healthcare System: Public vs. Private Sectors</w:t>
      </w:r>
    </w:p>
    <w:p>
      <w:pPr>
        <w:pStyle w:val="FirstParagraph"/>
      </w:pPr>
      <w:r>
        <w:t xml:space="preserve">A defining characteristic of the surgical landscape in</w:t>
      </w:r>
      <w:r>
        <w:t xml:space="preserve"> </w:t>
      </w:r>
      <w:r>
        <w:rPr>
          <w:bCs/>
          <w:b/>
        </w:rPr>
        <w:t xml:space="preserve">Peru Lima</w:t>
      </w:r>
      <w:r>
        <w:br/>
      </w:r>
      <w:r>
        <w:t xml:space="preserve">is the stark dichotomy between public and private healthcare sectors. This duality profoundly impacts how</w:t>
      </w:r>
      <w:r>
        <w:t xml:space="preserve"> </w:t>
      </w:r>
      <w:r>
        <w:rPr>
          <w:bCs/>
          <w:b/>
        </w:rPr>
        <w:t xml:space="preserve">the Surgeon</w:t>
      </w:r>
      <w:r>
        <w:t xml:space="preserve"> </w:t>
      </w:r>
      <w:r>
        <w:t xml:space="preserve">operates daily.</w:t>
      </w:r>
    </w:p>
    <w:bookmarkStart w:id="22" w:name="the-public-sector-challenge"/>
    <w:p>
      <w:pPr>
        <w:pStyle w:val="Heading3"/>
      </w:pPr>
      <w:r>
        <w:t xml:space="preserve">The Public Sector Challenge</w:t>
      </w:r>
    </w:p>
    <w:p>
      <w:pPr>
        <w:pStyle w:val="FirstParagraph"/>
      </w:pPr>
      <w:r>
        <w:t xml:space="preserve">In the public hospitals of</w:t>
      </w:r>
      <w:r>
        <w:t xml:space="preserve"> </w:t>
      </w:r>
      <w:r>
        <w:rPr>
          <w:bCs/>
          <w:b/>
        </w:rPr>
        <w:t xml:space="preserve">Peru Lima</w:t>
      </w:r>
      <w:r>
        <w:t xml:space="preserve">, such as those under the EsSal (EsSalud) system, surgeons often face immense challenges. Resources are stretched thin, and patient volumes are overwhelming. Here,</w:t>
      </w:r>
      <w:r>
        <w:t xml:space="preserve"> </w:t>
      </w:r>
      <w:r>
        <w:rPr>
          <w:bCs/>
          <w:b/>
        </w:rPr>
        <w:t xml:space="preserve">the Surgeon</w:t>
      </w:r>
      <w:r>
        <w:br/>
      </w:r>
      <w:r>
        <w:t xml:space="preserve">is frequently required to perform high-volume procedures with limited technological support. The emotional and physical toll on these professionals is significant. Despite these constraints, surgeons in the public sector of</w:t>
      </w:r>
      <w:r>
        <w:t xml:space="preserve"> </w:t>
      </w:r>
      <w:r>
        <w:rPr>
          <w:bCs/>
          <w:b/>
        </w:rPr>
        <w:t xml:space="preserve">Peru Lima</w:t>
      </w:r>
      <w:r>
        <w:t xml:space="preserve"> </w:t>
      </w:r>
      <w:r>
        <w:t xml:space="preserve">have developed remarkable resilience and improvisational skills, often managing cases that would require specialized equipment elsewhere.</w:t>
      </w:r>
    </w:p>
    <w:bookmarkEnd w:id="22"/>
    <w:bookmarkStart w:id="23" w:name="the-private-sector-advantage"/>
    <w:p>
      <w:pPr>
        <w:pStyle w:val="Heading3"/>
      </w:pPr>
      <w:r>
        <w:t xml:space="preserve">The Private Sector Advantage</w:t>
      </w:r>
    </w:p>
    <w:p>
      <w:pPr>
        <w:pStyle w:val="FirstParagraph"/>
      </w:pPr>
      <w:r>
        <w:t xml:space="preserve">In contrast, private hospitals in districts like San Isidro and Miraflores offer state-of-the-art facilities. Here,</w:t>
      </w:r>
      <w:r>
        <w:t xml:space="preserve"> </w:t>
      </w:r>
      <w:r>
        <w:rPr>
          <w:bCs/>
          <w:b/>
        </w:rPr>
        <w:t xml:space="preserve">the Surgeon</w:t>
      </w:r>
      <w:r>
        <w:br/>
      </w:r>
      <w:r>
        <w:t xml:space="preserve">utilizes advanced robotics, laparoscopic technologies, and comprehensive post-operative care units. These surgeons often specialize further (e.g., neurosurgery or cardiothoracic surgery) and maintain continuous relationships with international medical boards to ensure their skills remain current. This sector highlights the potential of</w:t>
      </w:r>
      <w:r>
        <w:t xml:space="preserve"> </w:t>
      </w:r>
      <w:r>
        <w:rPr>
          <w:bCs/>
          <w:b/>
        </w:rPr>
        <w:t xml:space="preserve">Peru Lima</w:t>
      </w:r>
      <w:r>
        <w:br/>
      </w:r>
      <w:r>
        <w:t xml:space="preserve">as a center for medical tourism.</w:t>
      </w:r>
    </w:p>
    <w:bookmarkEnd w:id="23"/>
    <w:bookmarkEnd w:id="24"/>
    <w:bookmarkStart w:id="25" w:name="technological-integration-and-innovation"/>
    <w:p>
      <w:pPr>
        <w:pStyle w:val="Heading2"/>
      </w:pPr>
      <w:r>
        <w:t xml:space="preserve">4. Technological Integration and Innovation</w:t>
      </w:r>
    </w:p>
    <w:p>
      <w:pPr>
        <w:pStyle w:val="FirstParagraph"/>
      </w:pPr>
      <w:r>
        <w:t xml:space="preserve">The adoption of technology by</w:t>
      </w:r>
      <w:r>
        <w:t xml:space="preserve"> </w:t>
      </w:r>
      <w:r>
        <w:rPr>
          <w:bCs/>
          <w:b/>
        </w:rPr>
        <w:t xml:space="preserve">the Surgeon</w:t>
      </w:r>
      <w:r>
        <w:br/>
      </w:r>
      <w:r>
        <w:t xml:space="preserve">in</w:t>
      </w:r>
      <w:r>
        <w:t xml:space="preserve"> </w:t>
      </w:r>
      <w:r>
        <w:rPr>
          <w:bCs/>
          <w:b/>
        </w:rPr>
        <w:t xml:space="preserve">Peru Lima</w:t>
      </w:r>
      <w:r>
        <w:br/>
      </w:r>
      <w:r>
        <w:t xml:space="preserve">has accelerated rapidly. Telemedicine, once a novelty, has become integral to surgical consultations, particularly post-pandemic. Surgeons now routinely use digital imaging for pre-operative planning and remote monitoring for post-operative recovery.</w:t>
      </w:r>
    </w:p>
    <w:p>
      <w:pPr>
        <w:pStyle w:val="BodyText"/>
      </w:pPr>
      <w:r>
        <w:rPr>
          <w:bCs/>
          <w:b/>
        </w:rPr>
        <w:t xml:space="preserve">Key Observation:</w:t>
      </w:r>
      <w:r>
        <w:t xml:space="preserve">The integration of AI-driven diagnostic tools in Lima hospitals has allowed surgeons to make more precise decisions, reducing complications and improving patient outcomes. This technological leap is particularly evident in orthopedic and oncological surgeries.</w:t>
      </w:r>
    </w:p>
    <w:p>
      <w:pPr>
        <w:pStyle w:val="BodyText"/>
      </w:pPr>
      <w:r>
        <w:t xml:space="preserve">Peru Lima</w:t>
      </w:r>
      <w:r>
        <w:br/>
      </w:r>
      <w:r>
        <w:t xml:space="preserve">allows young surgeons to practice complex procedures virtually before entering the operating room. This innovation bridges the gap between theoretical knowledge and practical application, ensuring that even in resource-constrained environments, safety protocols are strictly adhered to.</w:t>
      </w:r>
    </w:p>
    <w:bookmarkEnd w:id="25"/>
    <w:bookmarkStart w:id="26" w:name="socioeconomic-barriers-and-access-issues"/>
    <w:p>
      <w:pPr>
        <w:pStyle w:val="Heading2"/>
      </w:pPr>
      <w:r>
        <w:t xml:space="preserve">5. Socioeconomic Barriers and Access Issues</w:t>
      </w:r>
    </w:p>
    <w:p>
      <w:pPr>
        <w:pStyle w:val="FirstParagraph"/>
      </w:pPr>
      <w:r>
        <w:t xml:space="preserve">Despite advancements, access to surgical care remains uneven in</w:t>
      </w:r>
      <w:r>
        <w:t xml:space="preserve"> </w:t>
      </w:r>
      <w:r>
        <w:rPr>
          <w:bCs/>
          <w:b/>
        </w:rPr>
        <w:t xml:space="preserve">Peru Lima</w:t>
      </w:r>
      <w:r>
        <w:t xml:space="preserve">. The cost of private surgery is prohibitive for the majority of the population, while public systems suffer from long waiting lists that can span months or even years. This disparity creates a two-tiered system where the quality of care one receives is often determined by economic status.</w:t>
      </w:r>
    </w:p>
    <w:p>
      <w:pPr>
        <w:pStyle w:val="BodyText"/>
      </w:pPr>
      <w:r>
        <w:rPr>
          <w:bCs/>
          <w:b/>
        </w:rPr>
        <w:t xml:space="preserve">The Surgeon</w:t>
      </w:r>
      <w:r>
        <w:br/>
      </w:r>
      <w:r>
        <w:t xml:space="preserve">in</w:t>
      </w:r>
      <w:r>
        <w:t xml:space="preserve"> </w:t>
      </w:r>
      <w:r>
        <w:rPr>
          <w:bCs/>
          <w:b/>
        </w:rPr>
        <w:t xml:space="preserve">Peru Lima</w:t>
      </w:r>
      <w:r>
        <w:br/>
      </w:r>
      <w:r>
        <w:t xml:space="preserve">is often caught in the moral dilemma of resource allocation. Ethical debates frequently arise regarding triage procedures and the prioritization of cases. Many surgeons actively engage in pro bono work or participate in medical brigades that travel to rural areas, attempting to mitigate these inequalities. These efforts are critical in addressing the health disparities inherent to a rapidly urbanizing city.</w:t>
      </w:r>
    </w:p>
    <w:bookmarkEnd w:id="26"/>
    <w:bookmarkStart w:id="27" w:name="Xcff2bb9747c5c257010466d1a1f8b64b38bae43"/>
    <w:p>
      <w:pPr>
        <w:pStyle w:val="Heading2"/>
      </w:pPr>
      <w:r>
        <w:t xml:space="preserve">6. Medical Education and Continuous Training</w:t>
      </w:r>
    </w:p>
    <w:p>
      <w:pPr>
        <w:pStyle w:val="FirstParagraph"/>
      </w:pPr>
      <w:r>
        <w:t xml:space="preserve">The training of future surgeons is another vital aspect of this case study. Surgical residencies in Lima are highly competitive, with rigorous entrance examinations and intense workload requirements. However, there is a growing emphasis on soft skills, such as communication and empathy, alongside technical prowess.</w:t>
      </w:r>
    </w:p>
    <w:p>
      <w:pPr>
        <w:pStyle w:val="BodyText"/>
      </w:pPr>
      <w:r>
        <w:t xml:space="preserve">International collaborations have become common. Surgeons in</w:t>
      </w:r>
      <w:r>
        <w:t xml:space="preserve"> </w:t>
      </w:r>
      <w:r>
        <w:rPr>
          <w:bCs/>
          <w:b/>
        </w:rPr>
        <w:t xml:space="preserve">Peru Lima</w:t>
      </w:r>
      <w:r>
        <w:br/>
      </w:r>
      <w:r>
        <w:t xml:space="preserve">frequently participate in exchange programs with institutions in the United States, Europe, and neighboring Chile. These exchanges not only enhance their technical skills but also bring global best practices back to the local context, fostering a culture of continuous improvement.</w:t>
      </w:r>
    </w:p>
    <w:bookmarkEnd w:id="27"/>
    <w:bookmarkStart w:id="28" w:name="future-outlook-sustainability-and-equity"/>
    <w:p>
      <w:pPr>
        <w:pStyle w:val="Heading2"/>
      </w:pPr>
      <w:r>
        <w:t xml:space="preserve">7. Future Outlook: Sustainability and Equity</w:t>
      </w:r>
    </w:p>
    <w:p>
      <w:pPr>
        <w:pStyle w:val="FirstParagraph"/>
      </w:pPr>
      <w:r>
        <w:t xml:space="preserve">Looking ahead, the trajectory for surgery in</w:t>
      </w:r>
      <w:r>
        <w:t xml:space="preserve"> </w:t>
      </w:r>
      <w:r>
        <w:rPr>
          <w:bCs/>
          <w:b/>
        </w:rPr>
        <w:t xml:space="preserve">Peru Lima</w:t>
      </w:r>
      <w:r>
        <w:br/>
      </w:r>
      <w:r>
        <w:t xml:space="preserve">depends on policy reforms and sustainable funding models. There is a pressing need to strengthen primary healthcare to reduce the burden of preventable conditions that require surgical intervention. Furthermore, expanding insurance coverage will allow more citizens access to timely and safe surgeries.</w:t>
      </w:r>
    </w:p>
    <w:p>
      <w:pPr>
        <w:pStyle w:val="BodyText"/>
      </w:pPr>
      <w:r>
        <w:t xml:space="preserve">The role of</w:t>
      </w:r>
      <w:r>
        <w:t xml:space="preserve"> </w:t>
      </w:r>
      <w:r>
        <w:rPr>
          <w:bCs/>
          <w:b/>
        </w:rPr>
        <w:t xml:space="preserve">the Surgeon</w:t>
      </w:r>
      <w:r>
        <w:br/>
      </w:r>
      <w:r>
        <w:t xml:space="preserve">will likely expand beyond the operating room into community health advocacy and preventative care education. By addressing risk factors such as obesity, diabetes, and tobacco use, surgeons can contribute to reducing the overall demand for invasive procedures.</w:t>
      </w:r>
    </w:p>
    <w:bookmarkEnd w:id="28"/>
    <w:bookmarkStart w:id="29" w:name="conclusion"/>
    <w:p>
      <w:pPr>
        <w:pStyle w:val="Heading2"/>
      </w:pPr>
      <w:r>
        <w:t xml:space="preserve">8. Conclusion</w:t>
      </w:r>
    </w:p>
    <w:p>
      <w:pPr>
        <w:pStyle w:val="FirstParagraph"/>
      </w:pPr>
      <w:r>
        <w:t xml:space="preserve">In summary, this case study illustrates that the surgical landscape in</w:t>
      </w:r>
      <w:r>
        <w:t xml:space="preserve"> </w:t>
      </w:r>
      <w:r>
        <w:rPr>
          <w:bCs/>
          <w:b/>
        </w:rPr>
        <w:t xml:space="preserve">Peru Lima</w:t>
      </w:r>
      <w:r>
        <w:br/>
      </w:r>
      <w:r>
        <w:t xml:space="preserve">is dynamic and complex. While challenges such as resource inequality and systemic strain persist, the dedication of</w:t>
      </w:r>
      <w:r>
        <w:t xml:space="preserve"> </w:t>
      </w:r>
      <w:r>
        <w:rPr>
          <w:bCs/>
          <w:b/>
        </w:rPr>
        <w:t xml:space="preserve">the Surgeon</w:t>
      </w:r>
      <w:r>
        <w:br/>
      </w:r>
      <w:r>
        <w:t xml:space="preserve">remains unwavering. Through technological adoption, international collaboration, and a commitment to medical ethics, surgeons in</w:t>
      </w:r>
      <w:r>
        <w:t xml:space="preserve"> </w:t>
      </w:r>
      <w:r>
        <w:rPr>
          <w:bCs/>
          <w:b/>
        </w:rPr>
        <w:t xml:space="preserve">Peru Lima</w:t>
      </w:r>
      <w:r>
        <w:br/>
      </w:r>
      <w:r>
        <w:t xml:space="preserve">are driving significant improvements in healthcare delivery. The evolution of the surgeon in this region serves as a microcosm for broader health system reforms across Latin America. As</w:t>
      </w:r>
      <w:r>
        <w:t xml:space="preserve"> </w:t>
      </w:r>
      <w:r>
        <w:rPr>
          <w:bCs/>
          <w:b/>
        </w:rPr>
        <w:t xml:space="preserve">Peru Lima</w:t>
      </w:r>
      <w:r>
        <w:br/>
      </w:r>
      <w:r>
        <w:t xml:space="preserve">continues to develop, the synergy between advanced surgical practice and equitable access will define its future success in public health.</w:t>
      </w:r>
    </w:p>
    <w:p>
      <w:pPr>
        <w:pStyle w:val="BodyText"/>
      </w:pPr>
      <w:r>
        <w:rPr>
          <w:bCs/>
          <w:b/>
        </w:rPr>
        <w:t xml:space="preserve">Final Thought:</w:t>
      </w:r>
      <w:r>
        <w:t xml:space="preserve">The surgeon is not merely a technician of the body but a pivotal agent of social change in</w:t>
      </w:r>
      <w:r>
        <w:t xml:space="preserve"> </w:t>
      </w:r>
      <w:r>
        <w:rPr>
          <w:bCs/>
          <w:b/>
        </w:rPr>
        <w:t xml:space="preserve">Peru Lima</w:t>
      </w:r>
      <w:r>
        <w:t xml:space="preserve">. Their ability to navigate the complexities of a dual healthcare system while maintaining high standards of care ensures that progress in medicine is both sustainable and inclusive.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Surgeon in Peru Lima</dc:title>
  <dc:creator/>
  <dc:language>en</dc:language>
  <cp:keywords/>
  <dcterms:created xsi:type="dcterms:W3CDTF">2026-07-29T04:11:11Z</dcterms:created>
  <dcterms:modified xsi:type="dcterms:W3CDTF">2026-07-29T04:11:11Z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