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Document</w:t>
      </w:r>
    </w:p>
    <w:bookmarkStart w:id="29" w:name="X8d8cc97092c622d80e794fe59d60c8f3a2b5f1b"/>
    <w:p>
      <w:pPr>
        <w:pStyle w:val="Heading1"/>
      </w:pPr>
      <w:r>
        <w:t xml:space="preserve">A Comprehensive Case Study on the Modern Surgeon in Sri Lanka Colombo</w:t>
      </w:r>
    </w:p>
    <w:bookmarkStart w:id="20" w:name="executive-summary"/>
    <w:p>
      <w:pPr>
        <w:pStyle w:val="Heading2"/>
      </w:pPr>
      <w:r>
        <w:t xml:space="preserve">Executive Summary</w:t>
      </w:r>
    </w:p>
    <w:p>
      <w:pPr>
        <w:pStyle w:val="FirstParagraph"/>
      </w:pPr>
      <w:r>
        <w:t xml:space="preserve">In the rapidly evolving landscape of global healthcare, few regions present as unique and challenging a context as South Asia. Within this region,</w:t>
      </w:r>
      <w:r>
        <w:t xml:space="preserve"> </w:t>
      </w:r>
      <w:r>
        <w:rPr>
          <w:bCs/>
          <w:b/>
        </w:rPr>
        <w:t xml:space="preserve">Sri Lanka Colombo</w:t>
      </w:r>
      <w:r>
        <w:t xml:space="preserve"> </w:t>
      </w:r>
      <w:r>
        <w:t xml:space="preserve">stands out not only for its historical significance but also for its contemporary role as a medical tourism hub in the Indian Ocean. This case study explores the multifaceted role, challenges, and opportunities of the modern</w:t>
      </w:r>
      <w:r>
        <w:t xml:space="preserve"> </w:t>
      </w:r>
      <w:r>
        <w:rPr>
          <w:bCs/>
          <w:b/>
        </w:rPr>
        <w:t xml:space="preserve">Surgeon</w:t>
      </w:r>
      <w:r>
        <w:t xml:space="preserve"> </w:t>
      </w:r>
      <w:r>
        <w:t xml:space="preserve">operating within this specific geographic and cultural milieu. By examining the intersection of advanced medical technology, traditional healing practices, economic disparities, and international standards, we gain a deeper understanding of how surgical care is delivered in one of Asia’s most dynamic cities.</w:t>
      </w:r>
    </w:p>
    <w:bookmarkEnd w:id="20"/>
    <w:bookmarkStart w:id="21" w:name="X071fcec2afba4b6f96f774632722738759b4ed8"/>
    <w:p>
      <w:pPr>
        <w:pStyle w:val="Heading2"/>
      </w:pPr>
      <w:r>
        <w:t xml:space="preserve">Introduction: The Context of Sri Lanka Colombo</w:t>
      </w:r>
    </w:p>
    <w:p>
      <w:pPr>
        <w:pStyle w:val="FirstParagraph"/>
      </w:pPr>
      <w:r>
        <w:rPr>
          <w:bCs/>
          <w:b/>
        </w:rPr>
        <w:t xml:space="preserve">Sri Lanka Colombo</w:t>
      </w:r>
      <w:r>
        <w:t xml:space="preserve"> </w:t>
      </w:r>
      <w:r>
        <w:t xml:space="preserve">serves as the commercial capital and the primary gateway for healthcare seekers from across the Indian subcontinent, Africa, and beyond. As a city that blends colonial architecture with modern skyscrapers, it mirrors the duality of its healthcare sector: a robust public system coexisting with world-class private hospitals. The</w:t>
      </w:r>
      <w:r>
        <w:t xml:space="preserve"> </w:t>
      </w:r>
      <w:r>
        <w:rPr>
          <w:bCs/>
          <w:b/>
        </w:rPr>
        <w:t xml:space="preserve">Surgeon</w:t>
      </w:r>
      <w:r>
        <w:t xml:space="preserve"> </w:t>
      </w:r>
      <w:r>
        <w:t xml:space="preserve">practicing in this environment must navigate not only complex anatomical procedures but also a intricate web of socio-economic factors. Patients arriving in Colombo often come from varying backgrounds, bringing with them distinct health profiles, cultural expectations, and financial capacities. This diversity requires the medical professional to possess not just technical surgical skills but also high levels of cultural competence and adaptability.</w:t>
      </w:r>
    </w:p>
    <w:bookmarkEnd w:id="21"/>
    <w:bookmarkStart w:id="22" w:name="X336bec9eddca5be5af0e0387e3cfb88c702e238"/>
    <w:p>
      <w:pPr>
        <w:pStyle w:val="Heading2"/>
      </w:pPr>
      <w:r>
        <w:t xml:space="preserve">The Role and Responsibilities of the Modern Surgeon</w:t>
      </w:r>
    </w:p>
    <w:p>
      <w:pPr>
        <w:pStyle w:val="FirstParagraph"/>
      </w:pPr>
      <w:r>
        <w:t xml:space="preserve">Traditionally viewed as technicians who repair physical ailments, today’s</w:t>
      </w:r>
      <w:r>
        <w:t xml:space="preserve"> </w:t>
      </w:r>
      <w:r>
        <w:rPr>
          <w:bCs/>
          <w:b/>
        </w:rPr>
        <w:t xml:space="preserve">Surgeon</w:t>
      </w:r>
      <w:r>
        <w:t xml:space="preserve"> </w:t>
      </w:r>
      <w:r>
        <w:t xml:space="preserve">in</w:t>
      </w:r>
      <w:r>
        <w:t xml:space="preserve"> </w:t>
      </w:r>
      <w:r>
        <w:rPr>
          <w:bCs/>
          <w:b/>
        </w:rPr>
        <w:t xml:space="preserve">Sri Lanka Colombo</w:t>
      </w:r>
      <w:r>
        <w:t xml:space="preserve"> </w:t>
      </w:r>
      <w:r>
        <w:t xml:space="preserve">is expected to be a leader, a communicator, and an innovator. The scope of practice has expanded significantly due to the influx of international patients seeking cost-effective yet high-quality care. Consequently, surgeons must adhere strictly to international accreditation standards set by bodies such as the Joint Commission International (JCI). This demand for excellence means that every surgical intervention in Colombo is subject to rigorous scrutiny regarding safety protocols, infection control, and post-operative care.</w:t>
      </w:r>
    </w:p>
    <w:p>
      <w:pPr>
        <w:pStyle w:val="BodyText"/>
      </w:pPr>
      <w:r>
        <w:t xml:space="preserve">Moreover, the role extends beyond the operating theatre. A</w:t>
      </w:r>
      <w:r>
        <w:t xml:space="preserve"> </w:t>
      </w:r>
      <w:r>
        <w:rPr>
          <w:bCs/>
          <w:b/>
        </w:rPr>
        <w:t xml:space="preserve">Surgeon</w:t>
      </w:r>
      <w:r>
        <w:t xml:space="preserve"> </w:t>
      </w:r>
      <w:r>
        <w:t xml:space="preserve">in this region often acts as a counselor for patients who are traveling from abroad or from rural areas within Sri Lanka. They must manage expectations that may differ vastly between local patients accustomed to free government healthcare and international tourists paying premium prices. This dual responsibility creates a unique professional dynamic where empathy and clinical precision must go hand in hand.</w:t>
      </w:r>
    </w:p>
    <w:bookmarkEnd w:id="22"/>
    <w:bookmarkStart w:id="23" w:name="Xc0193b244956962497369f788d6ab47fddceaba"/>
    <w:p>
      <w:pPr>
        <w:pStyle w:val="Heading2"/>
      </w:pPr>
      <w:r>
        <w:t xml:space="preserve">Technological Advancements and Surgical Innovation</w:t>
      </w:r>
    </w:p>
    <w:p>
      <w:pPr>
        <w:pStyle w:val="FirstParagraph"/>
      </w:pPr>
      <w:r>
        <w:t xml:space="preserve">The adoption of minimally invasive techniques has been a defining feature of the surgical landscape in</w:t>
      </w:r>
      <w:r>
        <w:t xml:space="preserve"> </w:t>
      </w:r>
      <w:r>
        <w:rPr>
          <w:bCs/>
          <w:b/>
        </w:rPr>
        <w:t xml:space="preserve">Sri Lanka Colombo</w:t>
      </w:r>
      <w:r>
        <w:t xml:space="preserve">. Leading hospitals have equipped their operating rooms with state-of-the-art robotic surgery systems, laparoscopic equipment, and advanced imaging technologies. For the</w:t>
      </w:r>
      <w:r>
        <w:t xml:space="preserve"> </w:t>
      </w:r>
      <w:r>
        <w:rPr>
          <w:bCs/>
          <w:b/>
        </w:rPr>
        <w:t xml:space="preserve">Surgeon</w:t>
      </w:r>
      <w:r>
        <w:t xml:space="preserve">, mastering these tools is no longer optional but essential. The precision offered by robotics allows for smaller incisions, reduced blood loss, and faster recovery times—factors that are particularly attractive to medical tourists who wish to combine treatment with a quick return to their daily lives.</w:t>
      </w:r>
    </w:p>
    <w:p>
      <w:pPr>
        <w:pStyle w:val="BodyText"/>
      </w:pPr>
      <w:r>
        <w:t xml:space="preserve">However, this technological leap has not been without its hurdles. The cost of maintaining such equipment requires significant investment from healthcare providers in</w:t>
      </w:r>
      <w:r>
        <w:t xml:space="preserve"> </w:t>
      </w:r>
      <w:r>
        <w:rPr>
          <w:bCs/>
          <w:b/>
        </w:rPr>
        <w:t xml:space="preserve">Sri Lanka Colombo</w:t>
      </w:r>
      <w:r>
        <w:t xml:space="preserve">, which in turn influences the pricing structure of surgical services. Surgeons must therefore justify these costs through superior outcomes and patient satisfaction scores to remain competitive in the global market.</w:t>
      </w:r>
    </w:p>
    <w:bookmarkEnd w:id="23"/>
    <w:bookmarkStart w:id="24" w:name="X22efe323a819d9b4ad31a0ad1e9192fbe9e4e34"/>
    <w:p>
      <w:pPr>
        <w:pStyle w:val="Heading2"/>
      </w:pPr>
      <w:r>
        <w:t xml:space="preserve">Challenges: Economic Disparities and Resource Allocation</w:t>
      </w:r>
    </w:p>
    <w:p>
      <w:pPr>
        <w:pStyle w:val="FirstParagraph"/>
      </w:pPr>
      <w:r>
        <w:t xml:space="preserve">Despite the gleaming facades of private hospitals, a significant challenge for any</w:t>
      </w:r>
      <w:r>
        <w:t xml:space="preserve"> </w:t>
      </w:r>
      <w:r>
        <w:rPr>
          <w:bCs/>
          <w:b/>
        </w:rPr>
        <w:t xml:space="preserve">Surgeon</w:t>
      </w:r>
      <w:r>
        <w:t xml:space="preserve"> </w:t>
      </w:r>
      <w:r>
        <w:t xml:space="preserve">in</w:t>
      </w:r>
      <w:r>
        <w:t xml:space="preserve"> </w:t>
      </w:r>
      <w:r>
        <w:rPr>
          <w:bCs/>
          <w:b/>
        </w:rPr>
        <w:t xml:space="preserve">Sri Lanka Colombo</w:t>
      </w:r>
      <w:r>
        <w:t xml:space="preserve"> </w:t>
      </w:r>
      <w:r>
        <w:t xml:space="preserve">is managing healthcare inequity. The country’s public health system provides free medical care to all citizens, but it often faces overcrowding and resource constraints. In contrast, the private sector offers premium services at international rates. This disparity creates a complex ethical landscape for surgeons who may treat patients from both sectors, sometimes within the same institution.</w:t>
      </w:r>
    </w:p>
    <w:p>
      <w:pPr>
        <w:pStyle w:val="BodyText"/>
      </w:pPr>
      <w:r>
        <w:t xml:space="preserve">Furthermore, recent economic fluctuations in Sri Lanka have impacted the availability of imported medical supplies and pharmaceuticals. Surgeons frequently face shortages of specific implants or specialized drugs, forcing them to innovate with alternative materials or techniques while maintaining safety standards. This resilience and adaptability are hallmarks of the surgical community in</w:t>
      </w:r>
      <w:r>
        <w:t xml:space="preserve"> </w:t>
      </w:r>
      <w:r>
        <w:rPr>
          <w:bCs/>
          <w:b/>
        </w:rPr>
        <w:t xml:space="preserve">Sri Lanka Colombo</w:t>
      </w:r>
      <w:r>
        <w:t xml:space="preserve">, who have learned to operate efficiently even under pressure.</w:t>
      </w:r>
    </w:p>
    <w:bookmarkEnd w:id="24"/>
    <w:bookmarkStart w:id="25" w:name="the-impact-of-medical-tourism"/>
    <w:p>
      <w:pPr>
        <w:pStyle w:val="Heading2"/>
      </w:pPr>
      <w:r>
        <w:t xml:space="preserve">The Impact of Medical Tourism</w:t>
      </w:r>
    </w:p>
    <w:p>
      <w:pPr>
        <w:pStyle w:val="FirstParagraph"/>
      </w:pPr>
      <w:r>
        <w:t xml:space="preserve">Medical tourism is a cornerstone of the healthcare economy in</w:t>
      </w:r>
      <w:r>
        <w:t xml:space="preserve"> </w:t>
      </w:r>
      <w:r>
        <w:rPr>
          <w:bCs/>
          <w:b/>
        </w:rPr>
        <w:t xml:space="preserve">Sri Lanka Colombo</w:t>
      </w:r>
      <w:r>
        <w:t xml:space="preserve">. The city attracts thousands of patients annually from countries such as India, Bangladesh, the Maldives, and various African nations. For the</w:t>
      </w:r>
      <w:r>
        <w:t xml:space="preserve"> </w:t>
      </w:r>
      <w:r>
        <w:rPr>
          <w:bCs/>
          <w:b/>
        </w:rPr>
        <w:t xml:space="preserve">Surgeon</w:t>
      </w:r>
      <w:r>
        <w:t xml:space="preserve">, this means dealing with a diverse patient demographic that may have different genetic predispositions to certain diseases. For instance, surgical approaches to diabetes-related complications or cardiovascular issues may need slight variations based on the patient’s ethnic background.</w:t>
      </w:r>
    </w:p>
    <w:p>
      <w:pPr>
        <w:pStyle w:val="BodyText"/>
      </w:pPr>
      <w:r>
        <w:t xml:space="preserve">This global exposure has elevated the standard of care in</w:t>
      </w:r>
      <w:r>
        <w:t xml:space="preserve"> </w:t>
      </w:r>
      <w:r>
        <w:rPr>
          <w:bCs/>
          <w:b/>
        </w:rPr>
        <w:t xml:space="preserve">Sri Lanka Colombo</w:t>
      </w:r>
      <w:r>
        <w:t xml:space="preserve">. Surgeons are increasingly participating in international conferences, publishing research, and collaborating with peers globally. This exchange of knowledge ensures that local surgeons remain at the forefront of surgical advancements, benefiting both international patients and the local population.</w:t>
      </w:r>
    </w:p>
    <w:bookmarkEnd w:id="25"/>
    <w:bookmarkStart w:id="26" w:name="X654c54aba91fc7eed5fc26a38ee2f473685db90"/>
    <w:p>
      <w:pPr>
        <w:pStyle w:val="Heading2"/>
      </w:pPr>
      <w:r>
        <w:t xml:space="preserve">Cultural Competence and Patient-Centered Care</w:t>
      </w:r>
    </w:p>
    <w:p>
      <w:pPr>
        <w:pStyle w:val="FirstParagraph"/>
      </w:pPr>
      <w:r>
        <w:t xml:space="preserve">In</w:t>
      </w:r>
      <w:r>
        <w:t xml:space="preserve"> </w:t>
      </w:r>
      <w:r>
        <w:rPr>
          <w:bCs/>
          <w:b/>
        </w:rPr>
        <w:t xml:space="preserve">Sri Lanka Colombo</w:t>
      </w:r>
      <w:r>
        <w:t xml:space="preserve">, healthcare is deeply intertwined with cultural beliefs. Many patients may concurrently seek traditional Ayurvedic or Unani treatments alongside allopathic surgery. A competent</w:t>
      </w:r>
      <w:r>
        <w:t xml:space="preserve"> </w:t>
      </w:r>
      <w:r>
        <w:rPr>
          <w:bCs/>
          <w:b/>
        </w:rPr>
        <w:t xml:space="preserve">Surgeon</w:t>
      </w:r>
      <w:r>
        <w:t xml:space="preserve"> </w:t>
      </w:r>
      <w:r>
        <w:t xml:space="preserve">must respect these traditions while ensuring that scientific medical advice is followed. This often involves open dialogues about drug interactions between surgical medications and herbal remedies, highlighting the importance of holistic patient management.</w:t>
      </w:r>
    </w:p>
    <w:p>
      <w:pPr>
        <w:pStyle w:val="BodyText"/>
      </w:pPr>
      <w:r>
        <w:t xml:space="preserve">The concept of family involvement in healthcare is also stronger in this region compared to Western contexts. Decisions are often made collectively by the family unit rather than individually by the patient. Therefore, the</w:t>
      </w:r>
      <w:r>
        <w:t xml:space="preserve"> </w:t>
      </w:r>
      <w:r>
        <w:rPr>
          <w:bCs/>
          <w:b/>
        </w:rPr>
        <w:t xml:space="preserve">Surgeon</w:t>
      </w:r>
      <w:r>
        <w:t xml:space="preserve"> </w:t>
      </w:r>
      <w:r>
        <w:t xml:space="preserve">must engage with families effectively, explaining procedures and risks in a manner that respects familial hierarchies and cultural norms.</w:t>
      </w:r>
    </w:p>
    <w:bookmarkEnd w:id="26"/>
    <w:bookmarkStart w:id="27" w:name="Xc79728a55b54f163115735eebbbf48fb668c0c9"/>
    <w:p>
      <w:pPr>
        <w:pStyle w:val="Heading2"/>
      </w:pPr>
      <w:r>
        <w:t xml:space="preserve">Future Prospects: Training and Sustainability</w:t>
      </w:r>
    </w:p>
    <w:p>
      <w:pPr>
        <w:pStyle w:val="FirstParagraph"/>
      </w:pPr>
      <w:r>
        <w:t xml:space="preserve">The future of surgery in</w:t>
      </w:r>
      <w:r>
        <w:t xml:space="preserve"> </w:t>
      </w:r>
      <w:r>
        <w:rPr>
          <w:bCs/>
          <w:b/>
        </w:rPr>
        <w:t xml:space="preserve">Sri Lanka Colombo</w:t>
      </w:r>
      <w:r>
        <w:t xml:space="preserve"> </w:t>
      </w:r>
      <w:r>
        <w:t xml:space="preserve">relies heavily on continuous medical education. There is a growing emphasis on fellowship programs where local surgeons train abroad before returning to practice, bringing back cutting-edge skills. Additionally, there is a push towards integrating telemedicine for post-operative follow-ups, allowing surgeons to monitor international patients remotely after they return home.</w:t>
      </w:r>
    </w:p>
    <w:p>
      <w:pPr>
        <w:pStyle w:val="BodyText"/>
      </w:pPr>
      <w:r>
        <w:t xml:space="preserve">Sustainability in healthcare delivery is also becoming a priority. Surgeons are encouraged to adopt eco-friendly practices in the operating room and hospitals alike, reducing waste without compromising patient safety. As</w:t>
      </w:r>
      <w:r>
        <w:t xml:space="preserve"> </w:t>
      </w:r>
      <w:r>
        <w:rPr>
          <w:bCs/>
          <w:b/>
        </w:rPr>
        <w:t xml:space="preserve">Sri Lanka Colombo</w:t>
      </w:r>
      <w:r>
        <w:t xml:space="preserve"> </w:t>
      </w:r>
      <w:r>
        <w:t xml:space="preserve">continues to position itself as a leader in medical tourism, the</w:t>
      </w:r>
      <w:r>
        <w:t xml:space="preserve"> </w:t>
      </w:r>
      <w:r>
        <w:rPr>
          <w:bCs/>
          <w:b/>
        </w:rPr>
        <w:t xml:space="preserve">Surgeon</w:t>
      </w:r>
      <w:r>
        <w:t xml:space="preserve"> </w:t>
      </w:r>
      <w:r>
        <w:t xml:space="preserve">remains the pivotal figure driving this growth.</w:t>
      </w:r>
    </w:p>
    <w:bookmarkEnd w:id="27"/>
    <w:bookmarkStart w:id="28" w:name="conclusion"/>
    <w:p>
      <w:pPr>
        <w:pStyle w:val="Heading2"/>
      </w:pPr>
      <w:r>
        <w:t xml:space="preserve">Conclusion</w:t>
      </w:r>
    </w:p>
    <w:p>
      <w:pPr>
        <w:pStyle w:val="FirstParagraph"/>
      </w:pPr>
      <w:r>
        <w:t xml:space="preserve">The case of the</w:t>
      </w:r>
      <w:r>
        <w:t xml:space="preserve"> </w:t>
      </w:r>
      <w:r>
        <w:rPr>
          <w:bCs/>
          <w:b/>
        </w:rPr>
        <w:t xml:space="preserve">Surgeon</w:t>
      </w:r>
      <w:r>
        <w:t xml:space="preserve">'s role in</w:t>
      </w:r>
      <w:r>
        <w:t xml:space="preserve"> </w:t>
      </w:r>
      <w:r>
        <w:rPr>
          <w:bCs/>
          <w:b/>
        </w:rPr>
        <w:t xml:space="preserve">Sri Lanka Colombo</w:t>
      </w:r>
      <w:r>
        <w:t xml:space="preserve"> </w:t>
      </w:r>
      <w:r>
        <w:t xml:space="preserve">illustrates a complex interplay of tradition and modernity, global standards and local realities. It is a field characterized by high stakes, requiring not only technical mastery but also emotional intelligence and ethical fortitude. As the healthcare infrastructure continues to evolve, so too will the responsibilities of the surgical professional. For stakeholders in</w:t>
      </w:r>
      <w:r>
        <w:t xml:space="preserve"> </w:t>
      </w:r>
      <w:r>
        <w:rPr>
          <w:bCs/>
          <w:b/>
        </w:rPr>
        <w:t xml:space="preserve">Sri Lanka Colombo</w:t>
      </w:r>
      <w:r>
        <w:t xml:space="preserve">'s medical sector, investing in surgeon training and technological integration is crucial for sustaining growth and ensuring that high-quality surgical care remains accessible to all who seek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Document</dc:title>
  <dc:creator/>
  <dc:language>en</dc:language>
  <cp:keywords/>
  <dcterms:created xsi:type="dcterms:W3CDTF">2026-07-29T10:25:15Z</dcterms:created>
  <dcterms:modified xsi:type="dcterms:W3CDTF">2026-07-29T10:25:15Z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