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3" w:name="X41625356644ee3d787b18f5167d9dcb35a3ba2c"/>
    <w:p>
      <w:pPr>
        <w:pStyle w:val="Heading1"/>
      </w:pPr>
      <w:r>
        <w:t xml:space="preserve">A Case Study on the Evolution and Role of the Surgeon in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Dubai</w:t>
      </w:r>
      <w:r>
        <w:br/>
      </w:r>
      <w:r>
        <w:rPr>
          <w:bCs/>
          <w:b/>
        </w:rPr>
        <w:t xml:space="preserve">Subject:</w:t>
      </w:r>
      <w:r>
        <w:t xml:space="preserve">The Modern Surgical Practitioner</w:t>
      </w:r>
    </w:p>
    <w:bookmarkStart w:id="20" w:name="executive-summary"/>
    <w:p>
      <w:pPr>
        <w:pStyle w:val="Heading2"/>
      </w:pPr>
      <w:r>
        <w:t xml:space="preserve">1. Executive Summary</w:t>
      </w:r>
    </w:p>
    <w:p>
      <w:pPr>
        <w:pStyle w:val="FirstParagraph"/>
      </w:pPr>
      <w:r>
        <w:t xml:space="preserve">The landscape of healthcare in the Middle East has undergone a dramatic transformation over the last two decades. Nowhere is this more evident than in</w:t>
      </w:r>
      <w:r>
        <w:t xml:space="preserve"> </w:t>
      </w:r>
      <w:r>
        <w:rPr>
          <w:bCs/>
          <w:b/>
        </w:rPr>
        <w:t xml:space="preserve">Dubai, United Arab Emirates Dubai</w:t>
      </w:r>
      <w:r>
        <w:t xml:space="preserve">, where medical tourism and advanced local care have converged to create one of the most competitive and sophisticated healthcare markets globally. This</w:t>
      </w:r>
      <w:r>
        <w:t xml:space="preserve"> </w:t>
      </w:r>
      <w:r>
        <w:rPr>
          <w:bCs/>
          <w:b/>
        </w:rPr>
        <w:t xml:space="preserve">Case Study</w:t>
      </w:r>
      <w:r>
        <w:t xml:space="preserve"> </w:t>
      </w:r>
      <w:r>
        <w:t xml:space="preserve">examines the multifaceted role, challenges, and opportunities facing the contemporary surgeon practicing in this dynamic region. It highlights how the demand for high-precision surgical interventions has reshaped professional standards, technological adoption, and patient expectations in</w:t>
      </w:r>
      <w:r>
        <w:t xml:space="preserve"> </w:t>
      </w:r>
      <w:r>
        <w:rPr>
          <w:bCs/>
          <w:b/>
        </w:rPr>
        <w:t xml:space="preserve">Dubai</w:t>
      </w:r>
      <w:r>
        <w:t xml:space="preserve">.</w:t>
      </w:r>
    </w:p>
    <w:bookmarkEnd w:id="20"/>
    <w:bookmarkStart w:id="21" w:name="X5b97735300d693b35a20d8a8acbdf1f502b9bb0"/>
    <w:p>
      <w:pPr>
        <w:pStyle w:val="Heading2"/>
      </w:pPr>
      <w:r>
        <w:t xml:space="preserve">2. Introduction: The Context of Healthcare in Dubai</w:t>
      </w:r>
    </w:p>
    <w:p>
      <w:pPr>
        <w:pStyle w:val="FirstParagraph"/>
      </w:pPr>
      <w:r>
        <w:rPr>
          <w:bCs/>
          <w:b/>
        </w:rPr>
        <w:t xml:space="preserve">Dubai, United Arab Emirates Dubai</w:t>
      </w:r>
      <w:r>
        <w:t xml:space="preserve">, stands as a global hub for commerce, tourism, and now, healthcare. The emirate’s strategic vision includes diversifying its economy beyond oil into high-value services, with healthcare being a cornerstone of this strategy. The presence of both government entities like the Dubai Health Authority (DHA) and private sectors such as Daman Insurance has created a robust infrastructure that attracts world-class talent.</w:t>
      </w:r>
    </w:p>
    <w:p>
      <w:pPr>
        <w:pStyle w:val="BodyText"/>
      </w:pPr>
      <w:r>
        <w:t xml:space="preserve">In this environment, the</w:t>
      </w:r>
      <w:r>
        <w:t xml:space="preserve"> </w:t>
      </w:r>
      <w:r>
        <w:rPr>
          <w:bCs/>
          <w:b/>
        </w:rPr>
        <w:t xml:space="preserve">Surgeon</w:t>
      </w:r>
      <w:r>
        <w:t xml:space="preserve"> </w:t>
      </w:r>
      <w:r>
        <w:t xml:space="preserve">is not merely a technician performing procedures but a pivotal figure in a complex ecosystem involving international patients, advanced technology regulators, and diverse cultural expectations. This case study explores how these factors influence surgical practice.</w:t>
      </w:r>
    </w:p>
    <w:bookmarkEnd w:id="21"/>
    <w:bookmarkStart w:id="22" w:name="X9cfca47834979f713399b33fc17197235e63bee"/>
    <w:p>
      <w:pPr>
        <w:pStyle w:val="Heading2"/>
      </w:pPr>
      <w:r>
        <w:t xml:space="preserve">3. The Changing Demographics of Surgical Patients</w:t>
      </w:r>
    </w:p>
    <w:p>
      <w:pPr>
        <w:pStyle w:val="FirstParagraph"/>
      </w:pPr>
      <w:r>
        <w:t xml:space="preserve">A defining characteristic of the surgical market in</w:t>
      </w:r>
      <w:r>
        <w:t xml:space="preserve"> </w:t>
      </w:r>
      <w:r>
        <w:rPr>
          <w:bCs/>
          <w:b/>
        </w:rPr>
        <w:t xml:space="preserve">Dubai</w:t>
      </w:r>
      <w:r>
        <w:t xml:space="preserve"> </w:t>
      </w:r>
      <w:r>
        <w:t xml:space="preserve">is its heterogeneity. Patients are not limited to residents; they include a significant influx of medical tourists from Africa, Asia, Europe, and other GCC (Gulf Cooperation Council) countries. This demographic shift presents unique challenges for the</w:t>
      </w:r>
      <w:r>
        <w:t xml:space="preserve"> </w:t>
      </w:r>
      <w:r>
        <w:rPr>
          <w:bCs/>
          <w:b/>
        </w:rPr>
        <w:t xml:space="preserve">Surgeon</w:t>
      </w:r>
      <w:r>
        <w:t xml:space="preserve">:</w:t>
      </w:r>
    </w:p>
    <w:p>
      <w:pPr>
        <w:numPr>
          <w:ilvl w:val="0"/>
          <w:numId w:val="1001"/>
        </w:numPr>
        <w:pStyle w:val="Compact"/>
      </w:pPr>
      <w:r>
        <w:rPr>
          <w:bCs/>
          <w:b/>
        </w:rPr>
        <w:t xml:space="preserve">Cultural Sensitivity:</w:t>
      </w:r>
      <w:r>
        <w:t xml:space="preserve"> </w:t>
      </w:r>
      <w:r>
        <w:t xml:space="preserve">A surgeon in Dubai must navigate diverse cultural norms regarding gender preferences for medical providers, consent processes, and end-of-life care discussions.</w:t>
      </w:r>
    </w:p>
    <w:p>
      <w:pPr>
        <w:numPr>
          <w:ilvl w:val="0"/>
          <w:numId w:val="1001"/>
        </w:numPr>
        <w:pStyle w:val="Compact"/>
      </w:pPr>
      <w:r>
        <w:rPr>
          <w:bCs/>
          <w:b/>
        </w:rPr>
        <w:t xml:space="preserve">Disease Profile:</w:t>
      </w:r>
      <w:r>
        <w:br/>
      </w:r>
      <w:r>
        <w:t xml:space="preserve">The prevalence of lifestyle-related conditions such as obesity, diabetes, and cardiovascular diseases is higher in the region compared to Western averages. Consequently, bariatric surgery and complex cardiac interventions are high-demand specialties.</w:t>
      </w:r>
    </w:p>
    <w:p>
      <w:pPr>
        <w:numPr>
          <w:ilvl w:val="0"/>
          <w:numId w:val="1001"/>
        </w:numPr>
        <w:pStyle w:val="Compact"/>
      </w:pPr>
      <w:r>
        <w:rPr>
          <w:bCs/>
          <w:b/>
        </w:rPr>
        <w:t xml:space="preserve">Aesthetic Surgery Boom:</w:t>
      </w:r>
      <w:r>
        <w:t xml:space="preserve"> </w:t>
      </w:r>
      <w:r>
        <w:t xml:space="preserve">Dubai’s image as a city of luxury drives immense demand for cosmetic and reconstructive procedures. Surgeons specializing in plastic surgery face intense competition based on outcomes, safety records, and aesthetic innovation.</w:t>
      </w:r>
    </w:p>
    <w:bookmarkEnd w:id="22"/>
    <w:bookmarkStart w:id="25" w:name="technological-integration-and-innovation"/>
    <w:p>
      <w:pPr>
        <w:pStyle w:val="Heading2"/>
      </w:pPr>
      <w:r>
        <w:t xml:space="preserve">4. Technological Integration and Innovation</w:t>
      </w:r>
    </w:p>
    <w:p>
      <w:pPr>
        <w:pStyle w:val="FirstParagraph"/>
      </w:pPr>
      <w:r>
        <w:t xml:space="preserve">The hospital infrastructure in</w:t>
      </w:r>
      <w:r>
        <w:t xml:space="preserve"> </w:t>
      </w:r>
      <w:r>
        <w:rPr>
          <w:bCs/>
          <w:b/>
        </w:rPr>
        <w:t xml:space="preserve">Dubai, United Arab Emirates Dubai</w:t>
      </w:r>
      <w:r>
        <w:t xml:space="preserve">, is among the most advanced in the world. Hospitals such as Mediclinic, Cleveland Clinic Abu Dhabi (serving a broader UAE market), and American Hospital Dubai are equipped with state-of-the-art operating theaters. For the modern</w:t>
      </w:r>
      <w:r>
        <w:t xml:space="preserve"> </w:t>
      </w:r>
      <w:r>
        <w:rPr>
          <w:bCs/>
          <w:b/>
        </w:rPr>
        <w:t xml:space="preserve">Surgeon</w:t>
      </w:r>
      <w:r>
        <w:t xml:space="preserve">, mastery of technology is no longer optional; it is mandatory.</w:t>
      </w:r>
    </w:p>
    <w:bookmarkStart w:id="23" w:name="robotic-surgery"/>
    <w:p>
      <w:pPr>
        <w:pStyle w:val="Heading3"/>
      </w:pPr>
      <w:r>
        <w:t xml:space="preserve">4.1 Robotic Surgery</w:t>
      </w:r>
    </w:p>
    <w:p>
      <w:pPr>
        <w:pStyle w:val="FirstParagraph"/>
      </w:pPr>
      <w:r>
        <w:t xml:space="preserve">Robotic-assisted surgery (e.g., da Vinci systems) has become a standard expectation rather than a luxury. Surgeons in Dubai are increasingly trained in minimally invasive techniques that reduce recovery time, a critical factor for international patients who cannot afford prolonged stays.</w:t>
      </w:r>
    </w:p>
    <w:bookmarkEnd w:id="23"/>
    <w:bookmarkStart w:id="24" w:name="telemedicine-and-prepost-op-care"/>
    <w:p>
      <w:pPr>
        <w:pStyle w:val="Heading3"/>
      </w:pPr>
      <w:r>
        <w:t xml:space="preserve">4.2 Telemedicine and Pre/Post-Op Care</w:t>
      </w:r>
    </w:p>
    <w:p>
      <w:pPr>
        <w:pStyle w:val="FirstParagraph"/>
      </w:pPr>
      <w:r>
        <w:t xml:space="preserve">The rise of digital health platforms allows surgeons to conduct virtual consultations with international patients before they travel. This case study notes that successful surgical teams in Dubai integrate telemedicine seamlessly into their workflow, ensuring continuity of care and accurate diagnosis prior to the patient’s arrival.</w:t>
      </w:r>
    </w:p>
    <w:bookmarkEnd w:id="24"/>
    <w:bookmarkEnd w:id="25"/>
    <w:bookmarkStart w:id="27" w:name="X07a74e59a51f87f7af70bc7df20e0ec6da36c0b"/>
    <w:p>
      <w:pPr>
        <w:pStyle w:val="Heading2"/>
      </w:pPr>
      <w:r>
        <w:t xml:space="preserve">5. Regulatory Environment and Quality Assurance</w:t>
      </w:r>
    </w:p>
    <w:p>
      <w:pPr>
        <w:pStyle w:val="FirstParagraph"/>
      </w:pPr>
      <w:r>
        <w:t xml:space="preserve">The practice of surgery in the UAE is strictly regulated. The Dubai Health Authority (DHA) mandates rigorous licensing requirements for all surgeons. This includes continuous professional development (CPD), adherence to clinical guidelines, and participation in peer review processes.</w:t>
      </w:r>
    </w:p>
    <w:bookmarkStart w:id="26" w:name="key-regulatory-insight"/>
    <w:p>
      <w:pPr>
        <w:pStyle w:val="Heading3"/>
      </w:pPr>
      <w:r>
        <w:t xml:space="preserve">Key Regulatory Insight:</w:t>
      </w:r>
    </w:p>
    <w:p>
      <w:pPr>
        <w:pStyle w:val="FirstParagraph"/>
      </w:pPr>
      <w:r>
        <w:t xml:space="preserve">In the context of this case study, it is important to note that the "Data Quality" initiative in Dubai requires hospitals to upload comprehensive patient data. This transparency holds surgeons accountable for outcomes and drives a culture of quality improvement and evidence-based practice.</w:t>
      </w:r>
    </w:p>
    <w:bookmarkEnd w:id="26"/>
    <w:bookmarkEnd w:id="27"/>
    <w:bookmarkStart w:id="28" w:name="challenges-faced-by-surgeons-in-dubai"/>
    <w:p>
      <w:pPr>
        <w:pStyle w:val="Heading2"/>
      </w:pPr>
      <w:r>
        <w:t xml:space="preserve">6. Challenges Faced by Surgeons in Dubai</w:t>
      </w:r>
    </w:p>
    <w:p>
      <w:pPr>
        <w:pStyle w:val="FirstParagraph"/>
      </w:pPr>
      <w:r>
        <w:t xml:space="preserve">Despite the opportunities, surgeons practicing in this region face distinct challenges:</w:t>
      </w:r>
    </w:p>
    <w:p>
      <w:pPr>
        <w:numPr>
          <w:ilvl w:val="0"/>
          <w:numId w:val="1002"/>
        </w:numPr>
        <w:pStyle w:val="Compact"/>
      </w:pPr>
      <w:r>
        <w:rPr>
          <w:bCs/>
          <w:b/>
        </w:rPr>
        <w:t xml:space="preserve">Talent Competition:</w:t>
      </w:r>
      <w:r>
        <w:br/>
      </w:r>
      <w:r>
        <w:t xml:space="preserve">Dubai attracts top talent globally. Retaining skilled surgical staff requires competitive compensation packages and a supportive work environment.</w:t>
      </w:r>
    </w:p>
    <w:p>
      <w:pPr>
        <w:numPr>
          <w:ilvl w:val="0"/>
          <w:numId w:val="1002"/>
        </w:numPr>
        <w:pStyle w:val="Compact"/>
      </w:pPr>
      <w:r>
        <w:rPr>
          <w:bCs/>
          <w:b/>
        </w:rPr>
        <w:t xml:space="preserve">Patient Expectations:</w:t>
      </w:r>
      <w:r>
        <w:br/>
      </w:r>
      <w:r>
        <w:t xml:space="preserve">Patients in Dubai often expect "five-star" service alongside medical care. The surgeon must balance clinical efficiency with hospitality-oriented patient interaction.</w:t>
      </w:r>
    </w:p>
    <w:p>
      <w:pPr>
        <w:numPr>
          <w:ilvl w:val="0"/>
          <w:numId w:val="1002"/>
        </w:numPr>
        <w:pStyle w:val="Compact"/>
      </w:pPr>
      <w:r>
        <w:rPr>
          <w:bCs/>
          <w:b/>
        </w:rPr>
        <w:t xml:space="preserve">Bureaucracy:</w:t>
      </w:r>
      <w:r>
        <w:br/>
      </w:r>
      <w:r>
        <w:t xml:space="preserve">Navigating insurance approvals can be time-consuming. Surgeons often spend significant resources coordinating with insurers to justify the medical necessity of procedures.</w:t>
      </w:r>
    </w:p>
    <w:bookmarkEnd w:id="28"/>
    <w:bookmarkStart w:id="29" w:name="Xdbf47b36d686e99d5fa8b7db7e96b122d632e7c"/>
    <w:p>
      <w:pPr>
        <w:pStyle w:val="Heading2"/>
      </w:pPr>
      <w:r>
        <w:t xml:space="preserve">7. Case Scenario: A Complex Multi-Disciplinary Approach</w:t>
      </w:r>
    </w:p>
    <w:p>
      <w:pPr>
        <w:pStyle w:val="FirstParagraph"/>
      </w:pPr>
      <w:r>
        <w:t xml:space="preserve">To illustrate the practical application of these dynamics, consider a hypothetical case involving a 55-year-old male patient from East Africa presenting with complex colorectal issues compounded by diabetes.</w:t>
      </w:r>
    </w:p>
    <w:p>
      <w:pPr>
        <w:pStyle w:val="BodyText"/>
      </w:pPr>
      <w:r>
        <w:t xml:space="preserve">In this scenario, the surgeon in Dubai does not operate in isolation. The care team includes endocrinologists to manage blood sugar levels, nutritionists for dietary planning, and social workers to assist with medical visa processes for the patient’s family. This multidisciplinary approach is a hallmark of healthcare in</w:t>
      </w:r>
      <w:r>
        <w:t xml:space="preserve"> </w:t>
      </w:r>
      <w:r>
        <w:rPr>
          <w:bCs/>
          <w:b/>
        </w:rPr>
        <w:t xml:space="preserve">Dubai</w:t>
      </w:r>
      <w:r>
        <w:t xml:space="preserve"> </w:t>
      </w:r>
      <w:r>
        <w:t xml:space="preserve">and ensures that the surgical outcome is successful not just technically, but holistically.</w:t>
      </w:r>
    </w:p>
    <w:bookmarkEnd w:id="29"/>
    <w:bookmarkStart w:id="30" w:name="Xda1388a687e251aa57785c46f0995b37aee1ddb"/>
    <w:p>
      <w:pPr>
        <w:pStyle w:val="Heading2"/>
      </w:pPr>
      <w:r>
        <w:t xml:space="preserve">8. The Role of Medical Tourism in Shaping Surgical Specialties</w:t>
      </w:r>
    </w:p>
    <w:p>
      <w:pPr>
        <w:pStyle w:val="FirstParagraph"/>
      </w:pPr>
      <w:r>
        <w:t xml:space="preserve">The influx of international patients has spurred specialized centers of excellence in Dubai. For instance, heart surgery and orthopedics have seen substantial investment because these procedures are high-value for medical tourists. Surgeons who specialize in these areas often undergo training internationally to maintain global certifications (e.g., from the American Board of Surgery or European equivalents), which serves as a key marketing tool for hospitals.</w:t>
      </w:r>
    </w:p>
    <w:bookmarkEnd w:id="30"/>
    <w:bookmarkStart w:id="31" w:name="conclusion-and-future-outlook"/>
    <w:p>
      <w:pPr>
        <w:pStyle w:val="Heading2"/>
      </w:pPr>
      <w:r>
        <w:t xml:space="preserve">9. Conclusion and Future Outlook</w:t>
      </w:r>
    </w:p>
    <w:p>
      <w:pPr>
        <w:pStyle w:val="FirstParagraph"/>
      </w:pPr>
      <w:r>
        <w:t xml:space="preserve">This case study demonstrates that the role of the surgeon in</w:t>
      </w:r>
      <w:r>
        <w:t xml:space="preserve"> </w:t>
      </w:r>
      <w:r>
        <w:rPr>
          <w:bCs/>
          <w:b/>
        </w:rPr>
        <w:t xml:space="preserve">Dubai, United Arab Emirates Dubai</w:t>
      </w:r>
      <w:r>
        <w:t xml:space="preserve">, is evolving rapidly. It is no longer sufficient to possess clinical skill alone; modern surgeons must be technologically adept, culturally competent, and business-aware.</w:t>
      </w:r>
    </w:p>
    <w:p>
      <w:pPr>
        <w:pStyle w:val="BodyText"/>
      </w:pPr>
      <w:r>
        <w:t xml:space="preserve">Looking ahead, as the UAE continues to invest in artificial intelligence and genomics within healthcare, the surgeon’s toolkit will expand further. The integration of AI for pre-operative planning and personalized medicine will likely become standard. Furthermore, as</w:t>
      </w:r>
      <w:r>
        <w:t xml:space="preserve"> </w:t>
      </w:r>
      <w:r>
        <w:rPr>
          <w:bCs/>
          <w:b/>
        </w:rPr>
        <w:t xml:space="preserve">Dubai</w:t>
      </w:r>
      <w:r>
        <w:t xml:space="preserve"> </w:t>
      </w:r>
      <w:r>
        <w:t xml:space="preserve">hosts major international health conferences, it reinforces its status as a global leader in medical innovation.</w:t>
      </w:r>
    </w:p>
    <w:p>
      <w:pPr>
        <w:pStyle w:val="BodyText"/>
      </w:pPr>
      <w:r>
        <w:t xml:space="preserve">In conclusion, the future of surgery in this region depends on the ability of practitioners to adapt to a high-tech, high-touch healthcare environment. The surgeon remains the central figure in delivering care that meets the sophisticated demands of both local residents and international patients alike. For stakeholders interested in medical investment or professional development, understanding these dynamics is crucial for success in the</w:t>
      </w:r>
      <w:r>
        <w:t xml:space="preserve"> </w:t>
      </w:r>
      <w:r>
        <w:rPr>
          <w:bCs/>
          <w:b/>
        </w:rPr>
        <w:t xml:space="preserve">United Arab Emirates Dubai</w:t>
      </w:r>
      <w:r>
        <w:t xml:space="preserve"> </w:t>
      </w:r>
      <w:r>
        <w:t xml:space="preserve">market.</w:t>
      </w:r>
    </w:p>
    <w:bookmarkEnd w:id="31"/>
    <w:bookmarkStart w:id="32" w:name="recommendations"/>
    <w:p>
      <w:pPr>
        <w:pStyle w:val="Heading2"/>
      </w:pPr>
      <w:r>
        <w:t xml:space="preserve">10. Recommendations</w:t>
      </w:r>
    </w:p>
    <w:p>
      <w:pPr>
        <w:numPr>
          <w:ilvl w:val="0"/>
          <w:numId w:val="1003"/>
        </w:numPr>
        <w:pStyle w:val="Compact"/>
      </w:pPr>
      <w:r>
        <w:rPr>
          <w:bCs/>
          <w:b/>
        </w:rPr>
        <w:t xml:space="preserve">For Surgical Candidates:</w:t>
      </w:r>
      <w:r>
        <w:t xml:space="preserve">Pursue international accreditation and stay updated on robotic and minimally invasive techniques.</w:t>
      </w:r>
    </w:p>
    <w:p>
      <w:pPr>
        <w:numPr>
          <w:ilvl w:val="0"/>
          <w:numId w:val="1003"/>
        </w:numPr>
        <w:pStyle w:val="Compact"/>
      </w:pPr>
      <w:r>
        <w:rPr>
          <w:bCs/>
          <w:b/>
        </w:rPr>
        <w:t xml:space="preserve">Hospital Administrators:</w:t>
      </w:r>
      <w:r>
        <w:t xml:space="preserve">Invest in staff training regarding cross-cultural communication to enhance patient satisfaction scores.</w:t>
      </w:r>
    </w:p>
    <w:p>
      <w:pPr>
        <w:numPr>
          <w:ilvl w:val="0"/>
          <w:numId w:val="1003"/>
        </w:numPr>
        <w:pStyle w:val="Compact"/>
      </w:pPr>
      <w:r>
        <w:rPr>
          <w:bCs/>
          <w:b/>
        </w:rPr>
        <w:t xml:space="preserve">Policymakers:</w:t>
      </w:r>
      <w:r>
        <w:t xml:space="preserve">: Continue to streamline insurance pre-authorization processes to reduce administrative burden on surgical teams.</w:t>
      </w:r>
    </w:p>
    <w:p>
      <w:pPr>
        <w:pStyle w:val="FirstParagraph"/>
      </w:pPr>
      <w:r>
        <w:t xml:space="preserve">This document serves as an analytical overview of the surgical landscape in Dubai. All names and specific patient cases mentioned are hypothetical for illustrative purposes, reflecting general trends observed in the region's healthcare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United Arab Emirates Dubai</dc:title>
  <dc:creator/>
  <dc:language>en</dc:language>
  <cp:keywords/>
  <dcterms:created xsi:type="dcterms:W3CDTF">2026-07-29T03:33:41Z</dcterms:created>
  <dcterms:modified xsi:type="dcterms:W3CDTF">2026-07-29T03:33:41Z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