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31" w:name="Xb14b26c7e0b21fda35169880c22a9dcbcffee46"/>
    <w:p>
      <w:pPr>
        <w:pStyle w:val="Heading1"/>
      </w:pPr>
      <w:r>
        <w:t xml:space="preserve">Case Study: The Strategic Role of the Systems Engineer in Australia Brisbane</w:t>
      </w:r>
    </w:p>
    <w:p>
      <w:pPr>
        <w:pStyle w:val="FirstParagraph"/>
      </w:pPr>
      <w:r>
        <w:rPr>
          <w:iCs/>
          <w:i/>
          <w:bCs/>
          <w:b/>
        </w:rPr>
        <w:t xml:space="preserve">Title:</w:t>
      </w:r>
      <w:r>
        <w:t xml:space="preserve"> </w:t>
      </w:r>
      <w:r>
        <w:t xml:space="preserve">Integrating Complex Infrastructure in a Rapidly Growing Metro</w:t>
      </w:r>
      <w:r>
        <w:br/>
      </w:r>
      <w:r>
        <w:rPr>
          <w:iCs/>
          <w:i/>
          <w:bCs/>
          <w:b/>
        </w:rPr>
        <w:t xml:space="preserve">Date:</w:t>
      </w:r>
      <w:r>
        <w:t xml:space="preserve"> </w:t>
      </w:r>
      <w:r>
        <w:t xml:space="preserve">October 2023</w:t>
      </w:r>
      <w:r>
        <w:br/>
      </w:r>
      <w:r>
        <w:rPr>
          <w:iCs/>
          <w:i/>
          <w:bCs/>
          <w:b/>
        </w:rPr>
        <w:t xml:space="preserve">Location Focus:</w:t>
      </w:r>
      <w:r>
        <w:t xml:space="preserve"> </w:t>
      </w:r>
      <w:r>
        <w:t xml:space="preserve">Australia, Brisbane</w:t>
      </w:r>
      <w:r>
        <w:br/>
      </w:r>
      <w:r>
        <w:rPr>
          <w:iCs/>
          <w:i/>
          <w:bCs/>
          <w:b/>
        </w:rPr>
        <w:t xml:space="preserve">Key Role Analyzed:</w:t>
      </w:r>
      <w:r>
        <w:t xml:space="preserve"> </w:t>
      </w:r>
      <w:r>
        <w:t xml:space="preserve">Systems Engineer</w:t>
      </w:r>
    </w:p>
    <w:p>
      <w:pPr>
        <w:pStyle w:val="BodyText"/>
      </w:pPr>
      <w:r>
        <w:t xml:space="preserve">In the dynamic landscape of modern infrastructure development, the intersection of hardware, software, and human processes creates a complex ecosystem that requires meticulous orchestration. This case study examines the critical function of the</w:t>
      </w:r>
      <w:r>
        <w:t xml:space="preserve"> </w:t>
      </w:r>
      <w:r>
        <w:rPr>
          <w:bCs/>
          <w:b/>
        </w:rPr>
        <w:t xml:space="preserve">Systems Engineer</w:t>
      </w:r>
      <w:r>
        <w:t xml:space="preserve"> </w:t>
      </w:r>
      <w:r>
        <w:t xml:space="preserve">within the specific context of Brisbane, Queensland. As one of Australia’s fastest-growing capital cities,</w:t>
      </w:r>
      <w:r>
        <w:t xml:space="preserve"> </w:t>
      </w:r>
      <w:r>
        <w:rPr>
          <w:bCs/>
          <w:b/>
        </w:rPr>
        <w:t xml:space="preserve">Australia Brisbane</w:t>
      </w:r>
      <w:r>
        <w:t xml:space="preserve"> </w:t>
      </w:r>
      <w:r>
        <w:t xml:space="preserve">presents unique challenges regarding urban density, climate resilience, and digital transformation. By analyzing a hypothetical yet representative project—the integration of smart traffic management systems across the greater Brisbane metropolitan area—this document highlights why the</w:t>
      </w:r>
      <w:r>
        <w:t xml:space="preserve"> </w:t>
      </w:r>
      <w:r>
        <w:rPr>
          <w:bCs/>
          <w:b/>
        </w:rPr>
        <w:t xml:space="preserve">Systems Engineer</w:t>
      </w:r>
      <w:r>
        <w:t xml:space="preserve"> </w:t>
      </w:r>
      <w:r>
        <w:t xml:space="preserve">is indispensable to successful delivery in this region.</w:t>
      </w:r>
    </w:p>
    <w:bookmarkStart w:id="20" w:name="Xbbfae30623601f9376970a34bc98b1ea2c43c29"/>
    <w:p>
      <w:pPr>
        <w:pStyle w:val="Heading2"/>
      </w:pPr>
      <w:r>
        <w:t xml:space="preserve">The Context: Urban Growth and Technological Integration in Australia Brisbane</w:t>
      </w:r>
    </w:p>
    <w:p>
      <w:pPr>
        <w:pStyle w:val="FirstParagraph"/>
      </w:pPr>
      <w:r>
        <w:t xml:space="preserve">Brisbane has undergone a significant transformation over the last decade. Following the 2032 Olympic Games announcement, investment in infrastructure has surged. The city is not only expanding geographically but also evolving into a "smart city" hub. However, this growth brings challenges that traditional engineering roles cannot address alone.</w:t>
      </w:r>
    </w:p>
    <w:p>
      <w:pPr>
        <w:pStyle w:val="BodyText"/>
      </w:pPr>
      <w:r>
        <w:t xml:space="preserve">In</w:t>
      </w:r>
      <w:r>
        <w:t xml:space="preserve"> </w:t>
      </w:r>
      <w:r>
        <w:rPr>
          <w:bCs/>
          <w:b/>
        </w:rPr>
        <w:t xml:space="preserve">Australia Brisbane</w:t>
      </w:r>
      <w:r>
        <w:t xml:space="preserve">, the geography plays a crucial role. The city sits along the Brisbane River and faces unique flooding risks, necessitating robust environmental monitoring systems. Furthermore, the subtropical climate demands that all technological installations be resilient to high humidity and intense UV radiation. These factors mean that engineering solutions in this region cannot be generic imports; they must be tailored to local conditions.</w:t>
      </w:r>
    </w:p>
    <w:bookmarkEnd w:id="20"/>
    <w:bookmarkStart w:id="21" w:name="X0f616de376d351243eeba0c82b9c38fb0814454"/>
    <w:p>
      <w:pPr>
        <w:pStyle w:val="Heading2"/>
      </w:pPr>
      <w:r>
        <w:t xml:space="preserve">The Challenge: Disparate Systems and Legacy Infrastructure</w:t>
      </w:r>
    </w:p>
    <w:p>
      <w:pPr>
        <w:pStyle w:val="FirstParagraph"/>
      </w:pPr>
      <w:r>
        <w:t xml:space="preserve">The primary challenge faced by the transport authority in this case study was the fragmentation of data and control systems. The existing infrastructure consisted of legacy hardware installed over twenty years ago, incompatible with modern IoT (Internet of Things) sensors. The goal was to implement a unified traffic management platform that could:</w:t>
      </w:r>
    </w:p>
    <w:p>
      <w:pPr>
        <w:numPr>
          <w:ilvl w:val="0"/>
          <w:numId w:val="1001"/>
        </w:numPr>
        <w:pStyle w:val="Compact"/>
      </w:pPr>
      <w:r>
        <w:t xml:space="preserve">Reduce congestion during peak hours in the CBD and inner suburbs.</w:t>
      </w:r>
    </w:p>
    <w:p>
      <w:pPr>
        <w:numPr>
          <w:ilvl w:val="0"/>
          <w:numId w:val="1001"/>
        </w:numPr>
        <w:pStyle w:val="Compact"/>
      </w:pPr>
      <w:r>
        <w:t xml:space="preserve">Prioritize public transport (bus and rail) integration.</w:t>
      </w:r>
    </w:p>
    <w:p>
      <w:pPr>
        <w:numPr>
          <w:ilvl w:val="0"/>
          <w:numId w:val="1001"/>
        </w:numPr>
        <w:pStyle w:val="Compact"/>
      </w:pPr>
      <w:r>
        <w:t xml:space="preserve">Maintain system uptime despite power fluctuations common in tropical storms.</w:t>
      </w:r>
    </w:p>
    <w:p>
      <w:pPr>
        <w:pStyle w:val="FirstParagraph"/>
      </w:pPr>
      <w:r>
        <w:t xml:space="preserve">A traditional software developer could not solve this, nor could a civil engineer. The problem required a holistic view of the entire lifecycle of the technology stack. This is where the role of the</w:t>
      </w:r>
      <w:r>
        <w:t xml:space="preserve"> </w:t>
      </w:r>
      <w:r>
        <w:rPr>
          <w:bCs/>
          <w:b/>
        </w:rPr>
        <w:t xml:space="preserve">Systems Engineer</w:t>
      </w:r>
      <w:r>
        <w:t xml:space="preserve"> </w:t>
      </w:r>
      <w:r>
        <w:t xml:space="preserve">becomes paramount.</w:t>
      </w:r>
    </w:p>
    <w:bookmarkEnd w:id="21"/>
    <w:bookmarkStart w:id="25" w:name="X0bef02b05af34ed413c1699463054c09f966c43"/>
    <w:p>
      <w:pPr>
        <w:pStyle w:val="Heading2"/>
      </w:pPr>
      <w:r>
        <w:t xml:space="preserve">The Role: Why Australia Brisbane Needs Specialized Systems Engineering</w:t>
      </w:r>
    </w:p>
    <w:bookmarkStart w:id="22" w:name="holistic-lifecycle-management"/>
    <w:p>
      <w:pPr>
        <w:pStyle w:val="Heading3"/>
      </w:pPr>
      <w:r>
        <w:t xml:space="preserve">Holistic Lifecycle Management</w:t>
      </w:r>
    </w:p>
    <w:p>
      <w:pPr>
        <w:pStyle w:val="FirstParagraph"/>
      </w:pPr>
      <w:r>
        <w:t xml:space="preserve">In this scenario, the</w:t>
      </w:r>
      <w:r>
        <w:t xml:space="preserve"> </w:t>
      </w:r>
      <w:r>
        <w:rPr>
          <w:bCs/>
          <w:b/>
        </w:rPr>
        <w:t xml:space="preserve">Systems Engineer</w:t>
      </w:r>
      <w:r>
        <w:t xml:space="preserve"> </w:t>
      </w:r>
      <w:r>
        <w:t xml:space="preserve">did not merely write code or design circuits. They managed the entire lifecycle of the system, from requirements elicitation to decommissioning. In the context of</w:t>
      </w:r>
      <w:r>
        <w:t xml:space="preserve"> </w:t>
      </w:r>
      <w:r>
        <w:rPr>
          <w:bCs/>
          <w:b/>
        </w:rPr>
        <w:t xml:space="preserve">Australia Brisbane</w:t>
      </w:r>
      <w:r>
        <w:t xml:space="preserve">, this meant engaging with local stakeholders early to understand regulatory constraints and community expectations. The Systems Engineer ensured that technical requirements aligned with business goals, such as reducing carbon emissions through optimized traffic flow.</w:t>
      </w:r>
    </w:p>
    <w:bookmarkEnd w:id="22"/>
    <w:bookmarkStart w:id="23" w:name="bridging-the-gap-between-disciplines"/>
    <w:p>
      <w:pPr>
        <w:pStyle w:val="Heading3"/>
      </w:pPr>
      <w:r>
        <w:t xml:space="preserve">Bridging the Gap Between Disciplines</w:t>
      </w:r>
    </w:p>
    <w:p>
      <w:pPr>
        <w:pStyle w:val="FirstParagraph"/>
      </w:pPr>
      <w:r>
        <w:t xml:space="preserve">The complexity of modern projects in Brisbane requires collaboration between civil engineers, software architects, network specialists, and environmental scientists. The Systems Engineer acted as the central integrator. For instance, when selecting sensors for flood detection along the riverbanks, the Systems Engineer evaluated not just their data accuracy but also their compatibility with existing rail signaling systems and power grid stability. This cross-disciplinary communication is a core competency of effective</w:t>
      </w:r>
      <w:r>
        <w:t xml:space="preserve"> </w:t>
      </w:r>
      <w:r>
        <w:rPr>
          <w:bCs/>
          <w:b/>
        </w:rPr>
        <w:t xml:space="preserve">Systems Engineers</w:t>
      </w:r>
      <w:r>
        <w:t xml:space="preserve">.</w:t>
      </w:r>
    </w:p>
    <w:bookmarkEnd w:id="23"/>
    <w:bookmarkStart w:id="24" w:name="risk-management-in-a-unique-environment"/>
    <w:p>
      <w:pPr>
        <w:pStyle w:val="Heading3"/>
      </w:pPr>
      <w:r>
        <w:t xml:space="preserve">Risk Management in a Unique Environment</w:t>
      </w:r>
    </w:p>
    <w:p>
      <w:pPr>
        <w:pStyle w:val="FirstParagraph"/>
      </w:pPr>
      <w:r>
        <w:t xml:space="preserve">Brisbane’s climate introduces specific risks that must be engineered out of the system design. The Systems Engineer conducted rigorous risk assessments, identifying potential points of failure related to heat stress on hardware and connectivity issues during heavy rainfall. By adopting a "fail-safe" architectural approach, they ensured that if one part of the network failed, the broader transportation system would not collapse.</w:t>
      </w:r>
    </w:p>
    <w:bookmarkEnd w:id="24"/>
    <w:bookmarkEnd w:id="25"/>
    <w:bookmarkStart w:id="26" w:name="the-solution-an-integrated-approach"/>
    <w:p>
      <w:pPr>
        <w:pStyle w:val="Heading2"/>
      </w:pPr>
      <w:r>
        <w:t xml:space="preserve">The Solution: An Integrated Approach</w:t>
      </w:r>
    </w:p>
    <w:p>
      <w:pPr>
        <w:pStyle w:val="FirstParagraph"/>
      </w:pPr>
      <w:r>
        <w:t xml:space="preserve">Leveraging systems thinking methodologies such as SysML (Systems Modeling Language), the Systems Engineer created a digital twin of Brisbane’s traffic network. This allowed for simulation and testing before physical deployment. Key components of the solution included:</w:t>
      </w:r>
    </w:p>
    <w:p>
      <w:pPr>
        <w:numPr>
          <w:ilvl w:val="0"/>
          <w:numId w:val="1002"/>
        </w:numPr>
        <w:pStyle w:val="Compact"/>
      </w:pPr>
      <w:r>
        <w:rPr>
          <w:bCs/>
          <w:b/>
        </w:rPr>
        <w:t xml:space="preserve">Middle-ware Integration:</w:t>
      </w:r>
      <w:r>
        <w:t xml:space="preserve"> </w:t>
      </w:r>
      <w:r>
        <w:t xml:space="preserve">Developing robust APIs to connect legacy traffic lights with modern cloud-based analytics platforms.</w:t>
      </w:r>
    </w:p>
    <w:p>
      <w:pPr>
        <w:numPr>
          <w:ilvl w:val="0"/>
          <w:numId w:val="1002"/>
        </w:numPr>
        <w:pStyle w:val="Compact"/>
      </w:pPr>
      <w:r>
        <w:rPr>
          <w:bCs/>
          <w:b/>
        </w:rPr>
        <w:t xml:space="preserve">Edge Computing:</w:t>
      </w:r>
      <w:r>
        <w:t xml:space="preserve"> </w:t>
      </w:r>
      <w:r>
        <w:t xml:space="preserve">Deploying processing units locally at intersections to ensure functionality even if the central connection to data centers in southern</w:t>
      </w:r>
      <w:r>
        <w:t xml:space="preserve"> </w:t>
      </w:r>
      <w:r>
        <w:rPr>
          <w:bCs/>
          <w:b/>
        </w:rPr>
        <w:t xml:space="preserve">Australia Brisbane</w:t>
      </w:r>
      <w:r>
        <w:t xml:space="preserve"> </w:t>
      </w:r>
      <w:r>
        <w:t xml:space="preserve">was disrupted.</w:t>
      </w:r>
    </w:p>
    <w:p>
      <w:pPr>
        <w:numPr>
          <w:ilvl w:val="0"/>
          <w:numId w:val="1002"/>
        </w:numPr>
        <w:pStyle w:val="Compact"/>
      </w:pPr>
      <w:r>
        <w:rPr>
          <w:bCs/>
          <w:b/>
        </w:rPr>
        <w:t xml:space="preserve">Sustainability Focus:</w:t>
      </w:r>
      <w:r>
        <w:t xml:space="preserve"> </w:t>
      </w:r>
      <w:r>
        <w:t xml:space="preserve">Ensuring all hardware met strict Australian energy efficiency standards, reducing the operational carbon footprint of the infrastructure itself.</w:t>
      </w:r>
    </w:p>
    <w:bookmarkEnd w:id="26"/>
    <w:bookmarkStart w:id="28" w:name="the-outcome-success-and-lessons-learned"/>
    <w:p>
      <w:pPr>
        <w:pStyle w:val="Heading2"/>
      </w:pPr>
      <w:r>
        <w:t xml:space="preserve">The Outcome: Success and Lessons Learned</w:t>
      </w:r>
    </w:p>
    <w:p>
      <w:pPr>
        <w:pStyle w:val="FirstParagraph"/>
      </w:pPr>
      <w:r>
        <w:t xml:space="preserve">The deployment was completed on time and within budget. Post-implementation analysis showed a 15% reduction in average commute times during peak hours and a significant improvement in emergency vehicle response times due to green-light prioritization protocols. More importantly, the system demonstrated high resilience during the subsequent wet season, with minimal downtime.</w:t>
      </w:r>
    </w:p>
    <w:bookmarkStart w:id="27" w:name="key-takeaways-for-organizations"/>
    <w:p>
      <w:pPr>
        <w:pStyle w:val="Heading3"/>
      </w:pPr>
      <w:r>
        <w:t xml:space="preserve">Key Takeaways for Organizations</w:t>
      </w:r>
    </w:p>
    <w:p>
      <w:pPr>
        <w:numPr>
          <w:ilvl w:val="0"/>
          <w:numId w:val="1003"/>
        </w:numPr>
        <w:pStyle w:val="Compact"/>
      </w:pPr>
      <w:r>
        <w:rPr>
          <w:bCs/>
          <w:b/>
        </w:rPr>
        <w:t xml:space="preserve">Holistic Thinking is Essential:</w:t>
      </w:r>
      <w:r>
        <w:t xml:space="preserve"> </w:t>
      </w:r>
      <w:r>
        <w:t xml:space="preserve">Projects in complex urban environments like Brisbane cannot succeed with siloed engineering approaches. The Systems Engineer provides the necessary bird's-eye view.</w:t>
      </w:r>
    </w:p>
    <w:p>
      <w:pPr>
        <w:numPr>
          <w:ilvl w:val="0"/>
          <w:numId w:val="1003"/>
        </w:numPr>
        <w:pStyle w:val="Compact"/>
      </w:pPr>
      <w:r>
        <w:rPr>
          <w:bCs/>
          <w:b/>
        </w:rPr>
        <w:t xml:space="preserve">Local Context Matters:</w:t>
      </w:r>
      <w:r>
        <w:t xml:space="preserve"> </w:t>
      </w:r>
      <w:r>
        <w:t xml:space="preserve">Engineers working in Australia must adapt global best practices to local environmental and regulatory realities. The role of the</w:t>
      </w:r>
      <w:r>
        <w:t xml:space="preserve"> </w:t>
      </w:r>
      <w:r>
        <w:rPr>
          <w:bCs/>
          <w:b/>
        </w:rPr>
        <w:t xml:space="preserve">Systems Engineer</w:t>
      </w:r>
      <w:r>
        <w:t xml:space="preserve"> </w:t>
      </w:r>
      <w:r>
        <w:t xml:space="preserve">involves deep contextual understanding.</w:t>
      </w:r>
    </w:p>
    <w:p>
      <w:pPr>
        <w:numPr>
          <w:ilvl w:val="0"/>
          <w:numId w:val="1003"/>
        </w:numPr>
        <w:pStyle w:val="Compact"/>
      </w:pPr>
      <w:r>
        <w:rPr>
          <w:bCs/>
          <w:b/>
        </w:rPr>
        <w:t xml:space="preserve">Investment in Integration:</w:t>
      </w:r>
      <w:r>
        <w:t xml:space="preserve"> </w:t>
      </w:r>
      <w:r>
        <w:t xml:space="preserve">As cities grow, the value lies not just in new hardware but in how well that hardware integrates with existing ecosystems.</w:t>
      </w:r>
    </w:p>
    <w:bookmarkEnd w:id="27"/>
    <w:bookmarkEnd w:id="28"/>
    <w:bookmarkStart w:id="29" w:name="X0e414ea89ca65b1912c150a0b2f2f5ea0b8de6e"/>
    <w:p>
      <w:pPr>
        <w:pStyle w:val="Heading2"/>
      </w:pPr>
      <w:r>
        <w:t xml:space="preserve">Career Implications: The Growing Demand for Systems Engineers</w:t>
      </w:r>
    </w:p>
    <w:p>
      <w:pPr>
        <w:pStyle w:val="FirstParagraph"/>
      </w:pPr>
      <w:r>
        <w:t xml:space="preserve">This case study illustrates why the demand for qualified</w:t>
      </w:r>
      <w:r>
        <w:t xml:space="preserve"> </w:t>
      </w:r>
      <w:r>
        <w:rPr>
          <w:bCs/>
          <w:b/>
        </w:rPr>
        <w:t xml:space="preserve">Systems Engineers</w:t>
      </w:r>
      <w:r>
        <w:t xml:space="preserve"> </w:t>
      </w:r>
      <w:r>
        <w:t xml:space="preserve">is skyrocketing in Australia. As Brisbane continues to develop its infrastructure ahead of the 2032 Olympics, the need for professionals who can manage complexity, mitigate risk, and drive innovation will only increase.</w:t>
      </w:r>
    </w:p>
    <w:p>
      <w:pPr>
        <w:pStyle w:val="BodyText"/>
      </w:pPr>
      <w:r>
        <w:t xml:space="preserve">For aspiring engineers, this case highlights that technical skills are only part of the equation. Soft skills such as communication, negotiation, and strategic thinking are equally vital. The</w:t>
      </w:r>
      <w:r>
        <w:t xml:space="preserve"> </w:t>
      </w:r>
      <w:r>
        <w:rPr>
          <w:bCs/>
          <w:b/>
        </w:rPr>
        <w:t xml:space="preserve">Systems Engineer</w:t>
      </w:r>
      <w:r>
        <w:t xml:space="preserve"> </w:t>
      </w:r>
      <w:r>
        <w:t xml:space="preserve">is a translator between technology and business value.</w:t>
      </w:r>
    </w:p>
    <w:bookmarkEnd w:id="29"/>
    <w:bookmarkStart w:id="30" w:name="conclusion"/>
    <w:p>
      <w:pPr>
        <w:pStyle w:val="Heading2"/>
      </w:pPr>
      <w:r>
        <w:t xml:space="preserve">Conclusion</w:t>
      </w:r>
    </w:p>
    <w:p>
      <w:pPr>
        <w:pStyle w:val="FirstParagraph"/>
      </w:pPr>
      <w:r>
        <w:t xml:space="preserve">In conclusion, this case study demonstrates that the success of large-scale infrastructure projects in major Australian hubs like Brisbane relies heavily on robust systems engineering practices. The unique environmental, social, and technical challenges of</w:t>
      </w:r>
      <w:r>
        <w:t xml:space="preserve"> </w:t>
      </w:r>
      <w:r>
        <w:rPr>
          <w:bCs/>
          <w:b/>
        </w:rPr>
        <w:t xml:space="preserve">Australia Brisbane</w:t>
      </w:r>
      <w:r>
        <w:t xml:space="preserve"> </w:t>
      </w:r>
      <w:r>
        <w:t xml:space="preserve">require a specialized approach to problem-solving. By adopting the holistic, lifecycle-oriented methodology of the</w:t>
      </w:r>
      <w:r>
        <w:t xml:space="preserve"> </w:t>
      </w:r>
      <w:r>
        <w:rPr>
          <w:bCs/>
          <w:b/>
        </w:rPr>
        <w:t xml:space="preserve">Systems Engineer</w:t>
      </w:r>
      <w:r>
        <w:t xml:space="preserve">, organizations can deliver resilient, efficient, and sustainable solutions that meet the needs of a growing modern city.</w:t>
      </w:r>
    </w:p>
    <w:p>
      <w:pPr>
        <w:pStyle w:val="BodyText"/>
      </w:pPr>
      <w:r>
        <w:t xml:space="preserve">As we look to the future of urbanization in Queensland and across Australia, investing in systems engineering capabilities is not just an operational choice; it is a strategic imperative for long-term societal benefit.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 in Australia Brisbane</dc:title>
  <dc:creator/>
  <dc:language>en</dc:language>
  <cp:keywords/>
  <dcterms:created xsi:type="dcterms:W3CDTF">2026-07-29T03:19:09Z</dcterms:created>
  <dcterms:modified xsi:type="dcterms:W3CDTF">2026-07-29T03:19:09Z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