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30" w:name="X456c6b069d0f1d2136f346d137307506379b544"/>
    <w:p>
      <w:pPr>
        <w:pStyle w:val="Heading1"/>
      </w:pPr>
      <w:r>
        <w:t xml:space="preserve">Case Study: Integrating Complex Infrastructure via Systems Engineering in China Beijing</w:t>
      </w:r>
    </w:p>
    <w:bookmarkStart w:id="20" w:name="executive-summary"/>
    <w:p>
      <w:pPr>
        <w:pStyle w:val="Heading2"/>
      </w:pPr>
      <w:r>
        <w:t xml:space="preserve">Executive Summary</w:t>
      </w:r>
    </w:p>
    <w:p>
      <w:pPr>
        <w:pStyle w:val="FirstParagraph"/>
      </w:pPr>
      <w:r>
        <w:t xml:space="preserve">This document presents a comprehensive case study regarding the application of advanced systems engineering methodologies within the dynamic urban landscape of China, specifically focusing on the capital city of Beijing. As one of the most populous and economically vital megacities in Asia, Beijing faces unique challenges related to urbanization, environmental sustainability, and technological integration. This case study examines how a holistic Systems Engineer approach was utilized to modernize Beijing’s public transit infrastructure while adhering to strict regulatory frameworks and cultural nuances inherent to doing business in China.</w:t>
      </w:r>
    </w:p>
    <w:bookmarkEnd w:id="20"/>
    <w:bookmarkStart w:id="21" w:name="introduction"/>
    <w:p>
      <w:pPr>
        <w:pStyle w:val="Heading2"/>
      </w:pPr>
      <w:r>
        <w:t xml:space="preserve">1. Introduction</w:t>
      </w:r>
    </w:p>
    <w:p>
      <w:pPr>
        <w:pStyle w:val="FirstParagraph"/>
      </w:pPr>
      <w:r>
        <w:t xml:space="preserve">The city of Beijing is not merely a geographic location but a complex ecosystem of millions of interactions involving hardware, software, human behavior, and regulatory policy. For any large-scale infrastructure project in China Beijing, traditional linear engineering approaches are insufficient. The complexity requires a Systems Engineer to act as the central integrator. This case study explores the deployment of an Integrated Logistics Support (ILS) and System Architecture Framework to manage the expansion of Beijing’s subway network extension, focusing on interoperability between legacy systems and new smart-city technologies.</w:t>
      </w:r>
    </w:p>
    <w:bookmarkEnd w:id="21"/>
    <w:bookmarkStart w:id="22" w:name="X91a63ae902d2814f4019fcd3710647c5cbb695a"/>
    <w:p>
      <w:pPr>
        <w:pStyle w:val="Heading2"/>
      </w:pPr>
      <w:r>
        <w:t xml:space="preserve">2. Project Background: The Context of China Beijing</w:t>
      </w:r>
    </w:p>
    <w:p>
      <w:pPr>
        <w:pStyle w:val="FirstParagraph"/>
      </w:pPr>
      <w:r>
        <w:t xml:space="preserve">The specific context of operating in China Beijing presents a dual challenge: technological ambition and bureaucratic complexity. The city has launched the "Smart Beijing" initiative, aiming to integrate Internet of Things (IoT) sensors into every aspect of urban life. However, the existing infrastructure was built over decades with varying standards from different domestic manufacturers. A Systems Engineer must navigate this heterogeneity while respecting local supply chain dynamics.</w:t>
      </w:r>
    </w:p>
    <w:p>
      <w:pPr>
        <w:pStyle w:val="BodyText"/>
      </w:pPr>
      <w:r>
        <w:t xml:space="preserve">In this scenario, the client was a joint venture between international technology providers and state-owned enterprises typical of major projects in China Beijing. The goal was to retrofit 50 existing stations with AI-driven crowd management systems without disrupting daily commuter flows. The timeline was aggressive, reflecting the rapid pace of development characteristic of modern Chinese urban planning.</w:t>
      </w:r>
    </w:p>
    <w:bookmarkEnd w:id="22"/>
    <w:bookmarkStart w:id="26" w:name="Xbb40e2c4ee8ae3f88e75702594bfcdf56f5b52c"/>
    <w:p>
      <w:pPr>
        <w:pStyle w:val="Heading2"/>
      </w:pPr>
      <w:r>
        <w:t xml:space="preserve">3. Methodology: The Role of the Systems Engineer</w:t>
      </w:r>
    </w:p>
    <w:p>
      <w:pPr>
        <w:pStyle w:val="FirstParagraph"/>
      </w:pPr>
      <w:r>
        <w:t xml:space="preserve">The core of this success lay in the disciplined application systems engineering principles. A Systems Engineer was appointed as the Chief Technical Authority, responsible for ensuring that all sub-systems—mechanical, electrical, software, and human-operated—functioned as a cohesive whole.</w:t>
      </w:r>
    </w:p>
    <w:bookmarkStart w:id="23" w:name="Xfcff8cd8b37921887064eb19d4cb132cff6d23a"/>
    <w:p>
      <w:pPr>
        <w:pStyle w:val="Heading3"/>
      </w:pPr>
      <w:r>
        <w:t xml:space="preserve">3.1 Requirement Analysis and Stakeholder Management</w:t>
      </w:r>
    </w:p>
    <w:p>
      <w:pPr>
        <w:pStyle w:val="FirstParagraph"/>
      </w:pPr>
      <w:r>
        <w:t xml:space="preserve">In China Beijing, stakeholder management is as critical as technical specification. The Systems Engineer facilitated workshops involving government regulators, local construction firms, and international tech partners. A key aspect of this process was translating high-level political directives into actionable technical requirements for the systems engineer team. This required a deep understanding of local compliance standards in China Beijing regarding data sovereignty and hardware security.</w:t>
      </w:r>
    </w:p>
    <w:bookmarkEnd w:id="23"/>
    <w:bookmarkStart w:id="24" w:name="system-architecture-design"/>
    <w:p>
      <w:pPr>
        <w:pStyle w:val="Heading3"/>
      </w:pPr>
      <w:r>
        <w:t xml:space="preserve">3.2 System Architecture Design</w:t>
      </w:r>
    </w:p>
    <w:p>
      <w:pPr>
        <w:pStyle w:val="FirstParagraph"/>
      </w:pPr>
      <w:r>
        <w:t xml:space="preserve">The Systems Engineer utilized Model-Based Systems Engineering (MBSE) tools to create a digital twin of the transit network. This allowed for virtual testing of scenarios before physical implementation in the dense environment of China Beijing. The architecture was designed to be modular, allowing individual components to be upgraded independently. This modularity was crucial because technology cycles in China are exceptionally fast; equipment ordered today may be obsolete by tomorrow.</w:t>
      </w:r>
    </w:p>
    <w:bookmarkEnd w:id="24"/>
    <w:bookmarkStart w:id="25" w:name="integration-and-verification"/>
    <w:p>
      <w:pPr>
        <w:pStyle w:val="Heading3"/>
      </w:pPr>
      <w:r>
        <w:t xml:space="preserve">3.3 Integration and Verification</w:t>
      </w:r>
    </w:p>
    <w:p>
      <w:pPr>
        <w:pStyle w:val="FirstParagraph"/>
      </w:pPr>
      <w:r>
        <w:t xml:space="preserve">The integration phase posed the highest risk. The Systems Engineer implemented a rigorous verification and validation (V&amp;V) protocol. Every interface between the new AI software and the legacy ticketing gates in China Beijing had to be tested for latency, security, and reliability. The Systems Engineer coordinated cross-functional teams to resolve interface conflicts that arose due to proprietary communication protocols used by different vendors.</w:t>
      </w:r>
    </w:p>
    <w:bookmarkEnd w:id="25"/>
    <w:bookmarkEnd w:id="26"/>
    <w:bookmarkStart w:id="27" w:name="challenges-specific-to-the-region"/>
    <w:p>
      <w:pPr>
        <w:pStyle w:val="Heading2"/>
      </w:pPr>
      <w:r>
        <w:t xml:space="preserve">4. Challenges Specific to the Region</w:t>
      </w:r>
    </w:p>
    <w:p>
      <w:pPr>
        <w:pStyle w:val="FirstParagraph"/>
      </w:pPr>
      <w:r>
        <w:rPr>
          <w:bCs/>
          <w:b/>
        </w:rPr>
        <w:t xml:space="preserve">Data Sovereignty and Security:</w:t>
      </w:r>
      <w:r>
        <w:t xml:space="preserve"> </w:t>
      </w:r>
      <w:r>
        <w:t xml:space="preserve">Operating in China Beijing requires strict adherence to national cybersecurity laws. The Systems Engineer had to ensure that all data collected from passengers was stored locally on servers within China, never crossing international borders unless explicitly permitted. This constrained the choice of cloud infrastructure and required customized encryption protocols.</w:t>
      </w:r>
    </w:p>
    <w:p>
      <w:pPr>
        <w:pStyle w:val="BodyText"/>
      </w:pPr>
      <w:r>
        <w:rPr>
          <w:bCs/>
          <w:b/>
        </w:rPr>
        <w:t xml:space="preserve">Cultural and Linguistic Nuances:</w:t>
      </w:r>
      <w:r>
        <w:t xml:space="preserve"> </w:t>
      </w:r>
      <w:r>
        <w:t xml:space="preserve">Effective communication in China Beijing requires more than just translation; it requires understanding context. The Systems Engineer worked closely with local project managers to ensure that technical documentation was not only linguistically accurate but culturally appropriate. For instance, reporting structures and decision-making hierarchies in the Chinese corporate structure often differ from Western models, requiring the Systems Engineer to adapt their leadership style.</w:t>
      </w:r>
    </w:p>
    <w:p>
      <w:pPr>
        <w:pStyle w:val="BodyText"/>
      </w:pPr>
      <w:r>
        <w:rPr>
          <w:bCs/>
          <w:b/>
        </w:rPr>
        <w:t xml:space="preserve">Supply Chain Resilience:</w:t>
      </w:r>
      <w:r>
        <w:t xml:space="preserve"> </w:t>
      </w:r>
      <w:r>
        <w:t xml:space="preserve">The case study highlights how a Systems Engineer must manage supply chain risks specific to China Beijing. During periods of heightened regulatory scrutiny or logistical bottlenecks, the ability to substitute components with locally sourced alternatives was vital. The Systems Engineer maintained an approved vendor list that included top-tier domestic manufacturers in China, ensuring redundancy.</w:t>
      </w:r>
    </w:p>
    <w:bookmarkEnd w:id="27"/>
    <w:bookmarkStart w:id="28" w:name="outcomes-and-benefits"/>
    <w:p>
      <w:pPr>
        <w:pStyle w:val="Heading2"/>
      </w:pPr>
      <w:r>
        <w:t xml:space="preserve">5. Outcomes and Benefits</w:t>
      </w:r>
    </w:p>
    <w:p>
      <w:pPr>
        <w:pStyle w:val="FirstParagraph"/>
      </w:pPr>
      <w:r>
        <w:t xml:space="preserve">The project concluded three months ahead of schedule and under budget, a remarkable achievement in the context of large-scale infrastructure projects in China Beijing. The implementation resulted in:</w:t>
      </w:r>
    </w:p>
    <w:p>
      <w:pPr>
        <w:numPr>
          <w:ilvl w:val="0"/>
          <w:numId w:val="1001"/>
        </w:numPr>
        <w:pStyle w:val="Compact"/>
      </w:pPr>
      <w:r>
        <w:rPr>
          <w:bCs/>
          <w:b/>
        </w:rPr>
        <w:t xml:space="preserve">30% Reduction in Congestion:</w:t>
      </w:r>
      <w:r>
        <w:t xml:space="preserve"> </w:t>
      </w:r>
      <w:r>
        <w:t xml:space="preserve">AI-driven crowd control improved flow efficiency.</w:t>
      </w:r>
    </w:p>
    <w:p>
      <w:pPr>
        <w:numPr>
          <w:ilvl w:val="0"/>
          <w:numId w:val="1001"/>
        </w:numPr>
        <w:pStyle w:val="Compact"/>
      </w:pPr>
      <w:r>
        <w:rPr>
          <w:bCs/>
          <w:b/>
        </w:rPr>
        <w:t xml:space="preserve">Elevated Security Standards:</w:t>
      </w:r>
      <w:r>
        <w:t xml:space="preserve"> </w:t>
      </w:r>
      <w:r>
        <w:t xml:space="preserve">Compliance with all local regulations was verified and certified by Beijing authorities.</w:t>
      </w:r>
    </w:p>
    <w:p>
      <w:pPr>
        <w:numPr>
          <w:ilvl w:val="0"/>
          <w:numId w:val="1001"/>
        </w:numPr>
        <w:pStyle w:val="Compact"/>
      </w:pPr>
      <w:r>
        <w:rPr>
          <w:bCs/>
          <w:b/>
        </w:rPr>
        <w:t xml:space="preserve">User Satisfaction:</w:t>
      </w:r>
    </w:p>
    <w:p>
      <w:pPr>
        <w:pStyle w:val="FirstParagraph"/>
      </w:pPr>
      <w:r>
        <w:t xml:space="preserve">The success of this project served as a blueprint for subsequent upgrades across other districts in China Beijing, demonstrating that rigorous systems engineering can harmonize rapid technological advancement with traditional infrastructure.</w:t>
      </w:r>
    </w:p>
    <w:bookmarkEnd w:id="28"/>
    <w:bookmarkStart w:id="29" w:name="conclusion"/>
    <w:p>
      <w:pPr>
        <w:pStyle w:val="Heading2"/>
      </w:pPr>
      <w:r>
        <w:t xml:space="preserve">6. Conclusion</w:t>
      </w:r>
    </w:p>
    <w:p>
      <w:pPr>
        <w:pStyle w:val="FirstParagraph"/>
      </w:pPr>
      <w:r>
        <w:t xml:space="preserve">This case study underscores the indispensable role of a Systems Engineer in complex international environments. Specifically, within the high-stakes arena of China Beijing, technical expertise must be paired with cultural intelligence and regulatory awareness. The ability to integrate disparate technologies while navigating the unique business landscape of China was not merely beneficial but essential for success.</w:t>
      </w:r>
    </w:p>
    <w:p>
      <w:pPr>
        <w:pStyle w:val="BodyText"/>
      </w:pPr>
      <w:r>
        <w:t xml:space="preserve">For organizations looking to engage in infrastructure or technology projects in China Beijing, the lesson is clear: adopt a holistic systems engineering mindset from day one. This approach mitigates risk, ensures compliance, and delivers value that aligns with the ambitious goals of modern urban development in one of the world's most influential cities.</w:t>
      </w:r>
    </w:p>
    <w:bookmarkEnd w:id="29"/>
    <w:p>
      <w:pPr>
        <w:pStyle w:val="BodyText"/>
      </w:pPr>
      <w:r>
        <w:rPr>
          <w:bCs/>
          <w:b/>
        </w:rPr>
        <w:t xml:space="preserve">Key Takeaway:</w:t>
      </w:r>
      <w:r>
        <w:t xml:space="preserve"> </w:t>
      </w:r>
      <w:r>
        <w:t xml:space="preserve">The intersection of advanced engineering and local context in China Beijing demands a Systems Engineer who is not only technically proficient but also adept at managing cross-cultural stakeholders and complex regulatory environments.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China Beijing</dc:title>
  <dc:creator/>
  <dc:language>en</dc:language>
  <cp:keywords/>
  <dcterms:created xsi:type="dcterms:W3CDTF">2026-07-29T06:42:37Z</dcterms:created>
  <dcterms:modified xsi:type="dcterms:W3CDTF">2026-07-29T06:42:37Z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