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Paris</w:t>
      </w:r>
    </w:p>
    <w:bookmarkStart w:id="23" w:name="Xc6bce167d6d4958a3f021aa78ee9e6c1f8c4ada"/>
    <w:p>
      <w:pPr>
        <w:pStyle w:val="Heading1"/>
      </w:pPr>
      <w:r>
        <w:t xml:space="preserve">Critical Infrastructure Resilience: A Case Study of a Senior Systems Engineer in France, Paris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La Défense, France (Paris Metropolitan Area)</w:t>
      </w:r>
      <w:r>
        <w:br/>
      </w:r>
    </w:p>
    <w:p>
      <w:pPr>
        <w:pStyle w:val="BodyText"/>
      </w:pPr>
      <w:r>
        <w:t xml:space="preserve">Subject:The Role and Impact of a Systems Engineer in Complex Urban Infrastructure</w:t>
      </w:r>
      <w:r>
        <w:br/>
      </w:r>
      <w:r>
        <w:t xml:space="preserve">In the rapidly evolving landscape of modern urban management, the integration of digital infrastructure with physical systems has become paramount. This case study examines the critical role played by a Senior</w:t>
      </w:r>
      <w:r>
        <w:t xml:space="preserve"> </w:t>
      </w:r>
      <w:r>
        <w:rPr>
          <w:bCs/>
          <w:b/>
        </w:rPr>
        <w:t xml:space="preserve">Systems Engineer</w:t>
      </w:r>
      <w:r>
        <w:t xml:space="preserve"> </w:t>
      </w:r>
      <w:r>
        <w:t xml:space="preserve">within a major telecommunications and infrastructure consultancy operating in</w:t>
      </w:r>
      <w:r>
        <w:t xml:space="preserve"> </w:t>
      </w:r>
      <w:r>
        <w:rPr>
          <w:bCs/>
          <w:b/>
        </w:rPr>
        <w:t xml:space="preserve">France Paris</w:t>
      </w:r>
      <w:r>
        <w:t xml:space="preserve">. The specific focus is on the modernization of legacy network systems supporting smart city initiatives in one of Europe’s most densely populated capitals.</w:t>
      </w:r>
    </w:p>
    <w:p>
      <w:pPr>
        <w:pStyle w:val="BodyText"/>
      </w:pPr>
      <w:r>
        <w:t xml:space="preserve">The city of Paris serves as a unique testbed for technological innovation due to its historical significance, dense population density, and strict regulatory environment. For any</w:t>
      </w:r>
      <w:r>
        <w:t xml:space="preserve"> </w:t>
      </w:r>
      <w:r>
        <w:rPr>
          <w:bCs/>
          <w:b/>
        </w:rPr>
        <w:t xml:space="preserve">Systems Engineer</w:t>
      </w:r>
      <w:r>
        <w:t xml:space="preserve"> </w:t>
      </w:r>
      <w:r>
        <w:t xml:space="preserve">operating in this region, the challenge is not merely technical but also involves navigating complex cultural and bureaucratic frameworks. This document explores how the integration of advanced systems engineering principles addresses these unique challenges.</w:t>
      </w:r>
    </w:p>
    <w:p>
      <w:pPr>
        <w:pStyle w:val="BodyText"/>
      </w:pPr>
      <w:r>
        <w:t xml:space="preserve">The project, internally referred to as</w:t>
      </w:r>
      <w:r>
        <w:t xml:space="preserve"> </w:t>
      </w:r>
      <w:r>
        <w:rPr>
          <w:iCs/>
          <w:i/>
        </w:rPr>
        <w:t xml:space="preserve">Project Horizon 75</w:t>
      </w:r>
      <w:r>
        <w:t xml:space="preserve">, aimed to upgrade the fiber-optic and wireless infrastructure across the arrondissements of</w:t>
      </w:r>
      <w:r>
        <w:t xml:space="preserve"> </w:t>
      </w:r>
      <w:r>
        <w:rPr>
          <w:bCs/>
          <w:b/>
        </w:rPr>
        <w:t xml:space="preserve">France Paris</w:t>
      </w:r>
      <w:r>
        <w:t xml:space="preserve">. The goal was twofold: first, to enhance internet connectivity for residential and commercial users, and second, to lay the groundwork for Internet of Things (IoT) sensors that monitor air quality, traffic flow, and energy consumption.</w:t>
      </w:r>
    </w:p>
    <w:p>
      <w:pPr>
        <w:pStyle w:val="BodyText"/>
      </w:pPr>
      <w:r>
        <w:t xml:space="preserve">The incumbent infrastructure struggled with bandwidth limitations caused by the sheer volume of data generated by a population exceeding 2.1 million in the city proper. As a</w:t>
      </w:r>
      <w:r>
        <w:t xml:space="preserve"> </w:t>
      </w:r>
      <w:r>
        <w:rPr>
          <w:bCs/>
          <w:b/>
        </w:rPr>
        <w:t xml:space="preserve">Systems Engineer</w:t>
      </w:r>
      <w:r>
        <w:t xml:space="preserve">, the primary responsibility was to design a scalable architecture that could handle exponential data growth while maintaining high availability and security standards.</w:t>
      </w:r>
    </w:p>
    <w:p>
      <w:pPr>
        <w:pStyle w:val="BodyText"/>
      </w:pPr>
      <w:r>
        <w:t xml:space="preserve">The position of</w:t>
      </w:r>
      <w:r>
        <w:t xml:space="preserve"> </w:t>
      </w:r>
      <w:r>
        <w:rPr>
          <w:bCs/>
          <w:b/>
        </w:rPr>
        <w:t xml:space="preserve">Systems Engineer</w:t>
      </w:r>
      <w:r>
        <w:t xml:space="preserve"> </w:t>
      </w:r>
      <w:r>
        <w:t xml:space="preserve">in this context extends far beyond simple coding or hardware installation. It requires a holistic view of how software, hardware, networks, and human operators interact within the specific socio-technical environment of</w:t>
      </w:r>
    </w:p>
    <w:p>
      <w:pPr>
        <w:pStyle w:val="BodyText"/>
      </w:pPr>
      <w:r>
        <w:t xml:space="preserve">France Paris.</w:t>
      </w:r>
    </w:p>
    <w:p>
      <w:pPr>
        <w:numPr>
          <w:ilvl w:val="0"/>
          <w:numId w:val="1001"/>
        </w:numPr>
        <w:pStyle w:val="Compact"/>
      </w:pPr>
      <w:r>
        <w:rPr>
          <w:bCs/>
          <w:b/>
        </w:rPr>
        <w:t xml:space="preserve">Stakeholder Management:</w:t>
      </w:r>
      <w:r>
        <w:t xml:space="preserve">In</w:t>
      </w:r>
      <w:r>
        <w:t xml:space="preserve"> </w:t>
      </w:r>
      <w:r>
        <w:rPr>
          <w:bCs/>
          <w:b/>
        </w:rPr>
        <w:t xml:space="preserve">France Paris</w:t>
      </w:r>
      <w:r>
        <w:t xml:space="preserve">, communication is as important as code. The Systems Engineer acted as a liaison between technical teams in La Défense and local municipal authorities in the Hôtel de Ville. This required not only technical fluency but also an understanding of French administrative protocols and language nuances.</w:t>
      </w:r>
    </w:p>
    <w:p>
      <w:pPr>
        <w:numPr>
          <w:ilvl w:val="0"/>
          <w:numId w:val="1001"/>
        </w:numPr>
        <w:pStyle w:val="Compact"/>
      </w:pPr>
      <w:r>
        <w:rPr>
          <w:bCs/>
          <w:b/>
        </w:rPr>
        <w:t xml:space="preserve">Legacy Integration:</w:t>
      </w:r>
      <w:r>
        <w:t xml:space="preserve">A significant portion of the engineering effort involved integrating new technologies with legacy systems that had been in place for decades. The</w:t>
      </w:r>
      <w:r>
        <w:t xml:space="preserve"> </w:t>
      </w:r>
      <w:r>
        <w:rPr>
          <w:bCs/>
          <w:b/>
        </w:rPr>
        <w:t xml:space="preserve">Systems Engineer</w:t>
      </w:r>
      <w:r>
        <w:t xml:space="preserve"> </w:t>
      </w:r>
      <w:r>
        <w:t xml:space="preserve">employed model-based systems engineering (MBSE) tools to simulate these integrations, reducing the risk of downtime in a live urban environment.</w:t>
      </w:r>
    </w:p>
    <w:p>
      <w:pPr>
        <w:numPr>
          <w:ilvl w:val="0"/>
          <w:numId w:val="1001"/>
        </w:numPr>
        <w:pStyle w:val="Compact"/>
      </w:pPr>
      <w:r>
        <w:rPr>
          <w:bCs/>
          <w:b/>
        </w:rPr>
        <w:t xml:space="preserve">Regulatory Compliance:</w:t>
      </w:r>
      <w:r>
        <w:t xml:space="preserve">The</w:t>
      </w:r>
      <w:r>
        <w:t xml:space="preserve"> </w:t>
      </w:r>
      <w:r>
        <w:rPr>
          <w:bCs/>
          <w:b/>
        </w:rPr>
        <w:t xml:space="preserve">France Paris</w:t>
      </w:r>
      <w:r>
        <w:t xml:space="preserve"> </w:t>
      </w:r>
      <w:r>
        <w:t xml:space="preserve">region is governed by strict data privacy laws, including the GDPR and specific national cybersecurity mandates. The Systems Engineer ensured that all system architectures complied with these regulations, embedding security-by-design principles into every layer of the infrastructure.</w:t>
      </w:r>
    </w:p>
    <w:p>
      <w:pPr>
        <w:pStyle w:val="FirstParagraph"/>
      </w:pPr>
      <w:r>
        <w:t xml:space="preserve">The technical challenges faced by the</w:t>
      </w:r>
      <w:r>
        <w:t xml:space="preserve"> </w:t>
      </w:r>
      <w:r>
        <w:rPr>
          <w:bCs/>
          <w:b/>
        </w:rPr>
        <w:t xml:space="preserve">Systems Engineer</w:t>
      </w:r>
      <w:r>
        <w:t xml:space="preserve"> </w:t>
      </w:r>
      <w:r>
        <w:t xml:space="preserve">were multifaceted, reflecting the complexity of operating in a historic European capital.</w:t>
      </w:r>
    </w:p>
    <w:bookmarkStart w:id="20" w:name="interoperability-issues"/>
    <w:p>
      <w:pPr>
        <w:pStyle w:val="Heading3"/>
      </w:pPr>
      <w:r>
        <w:t xml:space="preserve">4.1 Interoperability Issues</w:t>
      </w:r>
    </w:p>
    <w:p>
      <w:pPr>
        <w:pStyle w:val="FirstParagraph"/>
      </w:pPr>
      <w:r>
        <w:t xml:space="preserve">Different vendors provided hardware from various epochs, leading to significant interoperability issues. The</w:t>
      </w:r>
      <w:r>
        <w:t xml:space="preserve"> </w:t>
      </w:r>
      <w:r>
        <w:rPr>
          <w:bCs/>
          <w:b/>
        </w:rPr>
        <w:t xml:space="preserve">Systems Engineer</w:t>
      </w:r>
      <w:r>
        <w:t xml:space="preserve"> </w:t>
      </w:r>
      <w:r>
        <w:t xml:space="preserve">developed a middleware layer that standardized communication protocols between disparate devices. This abstraction layer allowed new IoT sensors to communicate with the central management platform without requiring immediate replacement of existing gateways.</w:t>
      </w:r>
    </w:p>
    <w:bookmarkEnd w:id="20"/>
    <w:bookmarkStart w:id="21" w:name="cybersecurity-in-high-risk-environments"/>
    <w:p>
      <w:pPr>
        <w:pStyle w:val="Heading3"/>
      </w:pPr>
      <w:r>
        <w:t xml:space="preserve">4.2 Cybersecurity in High-Risk Environments</w:t>
      </w:r>
    </w:p>
    <w:p>
      <w:pPr>
        <w:pStyle w:val="FirstParagraph"/>
      </w:pPr>
      <w:r>
        <w:t xml:space="preserve">Given the strategic importance of Parisian infrastructure, cybersecurity threats are a constant concern. The</w:t>
      </w:r>
      <w:r>
        <w:t xml:space="preserve"> </w:t>
      </w:r>
      <w:r>
        <w:rPr>
          <w:bCs/>
          <w:b/>
        </w:rPr>
        <w:t xml:space="preserve">Systems Engineer</w:t>
      </w:r>
      <w:r>
        <w:t xml:space="preserve"> </w:t>
      </w:r>
      <w:r>
        <w:t xml:space="preserve">implemented a zero-trust architecture. This approach assumes that no user or device, whether inside or outside the network perimeter, should be trusted by default. In</w:t>
      </w:r>
      <w:r>
        <w:t xml:space="preserve"> </w:t>
      </w:r>
      <w:r>
        <w:rPr>
          <w:bCs/>
          <w:b/>
        </w:rPr>
        <w:t xml:space="preserve">France Paris</w:t>
      </w:r>
      <w:r>
        <w:t xml:space="preserve">, where critical infrastructure is often targeted by nation-state actors, this rigorous approach was non-negotiable.</w:t>
      </w:r>
    </w:p>
    <w:bookmarkEnd w:id="21"/>
    <w:bookmarkStart w:id="22" w:name="scalability-and-performance"/>
    <w:p>
      <w:pPr>
        <w:pStyle w:val="Heading3"/>
      </w:pPr>
      <w:r>
        <w:t xml:space="preserve">4.3 Scalability and Performance</w:t>
      </w:r>
    </w:p>
    <w:p>
      <w:pPr>
        <w:pStyle w:val="FirstParagraph"/>
      </w:pPr>
      <w:r>
        <w:t xml:space="preserve">The system needed to support thousands of concurrent data streams from traffic cameras and environmental sensors. The</w:t>
      </w:r>
      <w:r>
        <w:t xml:space="preserve"> </w:t>
      </w:r>
      <w:r>
        <w:rPr>
          <w:bCs/>
          <w:b/>
        </w:rPr>
        <w:t xml:space="preserve">Systems Engineer</w:t>
      </w:r>
      <w:r>
        <w:t xml:space="preserve"> </w:t>
      </w:r>
      <w:r>
        <w:t xml:space="preserve">utilized containerization technologies (Docker and Kubernetes) to deploy microservices that could scale horizontally during peak traffic hours, such as the summer tourist season or major events like the Olympics preparations.</w:t>
      </w:r>
    </w:p>
    <w:p>
      <w:pPr>
        <w:pStyle w:val="BodyText"/>
      </w:pPr>
      <w:r>
        <w:t xml:space="preserve">The implementation phase highlighted specific cultural and operational aspects of working in</w:t>
      </w:r>
      <w:r>
        <w:t xml:space="preserve"> </w:t>
      </w:r>
      <w:r>
        <w:rPr>
          <w:bCs/>
          <w:b/>
        </w:rPr>
        <w:t xml:space="preserve">France Paris</w:t>
      </w:r>
      <w:r>
        <w:t xml:space="preserve">. The work schedule often adhered to a strict separation between professional and personal time, requiring careful project planning to meet deadlines without overstepping cultural norms regarding work-life balance.</w:t>
      </w:r>
    </w:p>
    <w:p>
      <w:pPr>
        <w:pStyle w:val="BodyText"/>
      </w:pPr>
      <w:r>
        <w:t xml:space="preserve">Furthermore, the</w:t>
      </w:r>
      <w:r>
        <w:t xml:space="preserve"> </w:t>
      </w:r>
      <w:r>
        <w:rPr>
          <w:bCs/>
          <w:b/>
        </w:rPr>
        <w:t xml:space="preserve">Systems Engineer</w:t>
      </w:r>
      <w:r>
        <w:t xml:space="preserve"> </w:t>
      </w:r>
      <w:r>
        <w:t xml:space="preserve">had to navigate the highly unionized nature of the French workforce. Collaboration with local technicians required building trust through respect and clear communication. This human-centric approach was vital for the successful deployment of physical hardware in sensitive urban zones where public scrutiny is high.</w:t>
      </w:r>
    </w:p>
    <w:p>
      <w:pPr>
        <w:pStyle w:val="BodyText"/>
      </w:pPr>
      <w:r>
        <w:t xml:space="preserve">Network uptime increased by 99.9%, surpassing the initial targets set for</w:t>
      </w:r>
      <w:r>
        <w:t xml:space="preserve"> </w:t>
      </w:r>
      <w:r>
        <w:rPr>
          <w:bCs/>
          <w:b/>
        </w:rPr>
        <w:t xml:space="preserve">France Paris</w:t>
      </w:r>
      <w:r>
        <w:t xml:space="preserve">.</w:t>
      </w:r>
    </w:p>
    <w:p>
      <w:pPr>
        <w:pStyle w:val="BodyText"/>
      </w:pPr>
      <w:r>
        <w:t xml:space="preserve">Data processing latency was reduced by 40%, allowing real-time analytics for traffic management.</w:t>
      </w:r>
    </w:p>
    <w:p>
      <w:pPr>
        <w:pStyle w:val="BodyText"/>
      </w:pPr>
      <w:r>
        <w:t xml:space="preserve">The flexible architecture adopted by the</w:t>
      </w:r>
      <w:r>
        <w:t xml:space="preserve"> </w:t>
      </w:r>
      <w:r>
        <w:rPr>
          <w:bCs/>
          <w:b/>
        </w:rPr>
        <w:t xml:space="preserve">Systems Engineer</w:t>
      </w:r>
      <w:r>
        <w:t xml:space="preserve"> </w:t>
      </w:r>
      <w:r>
        <w:t xml:space="preserve">allowed for a 30% reduction in future maintenance costs due to standardized interfaces and automated monitoring tools.</w:t>
      </w:r>
    </w:p>
    <w:p>
      <w:pPr>
        <w:pStyle w:val="BodyText"/>
      </w:pPr>
      <w:r>
        <w:t xml:space="preserve">Moreover, the project served as a blueprint for other municipalities across Europe looking to modernize their infrastructure while respecting historical constraints. The role of the</w:t>
      </w:r>
      <w:r>
        <w:t xml:space="preserve"> </w:t>
      </w:r>
      <w:r>
        <w:rPr>
          <w:bCs/>
          <w:b/>
        </w:rPr>
        <w:t xml:space="preserve">Systems Engineer</w:t>
      </w:r>
      <w:r>
        <w:t xml:space="preserve"> </w:t>
      </w:r>
      <w:r>
        <w:t xml:space="preserve">was pivotal not just in delivering technical solutions but also in fostering a culture of continuous improvement and innovation within the local team.</w:t>
      </w:r>
    </w:p>
    <w:p>
      <w:pPr>
        <w:pStyle w:val="BodyText"/>
      </w:pPr>
      <w:r>
        <w:t xml:space="preserve">This case study offers several key lessons for other</w:t>
      </w:r>
    </w:p>
    <w:p>
      <w:pPr>
        <w:pStyle w:val="BodyText"/>
      </w:pPr>
      <w:r>
        <w:t xml:space="preserve">Systems Engineers operating in similar environments:</w:t>
      </w:r>
    </w:p>
    <w:p>
      <w:pPr>
        <w:numPr>
          <w:ilvl w:val="0"/>
          <w:numId w:val="1002"/>
        </w:numPr>
        <w:pStyle w:val="Compact"/>
      </w:pPr>
      <w:r>
        <w:rPr>
          <w:bCs/>
          <w:b/>
        </w:rPr>
        <w:t xml:space="preserve">Cultural Intelligence is Technical Competence:</w:t>
      </w:r>
      <w:r>
        <w:t xml:space="preserve">In</w:t>
      </w:r>
      <w:r>
        <w:t xml:space="preserve"> </w:t>
      </w:r>
      <w:r>
        <w:rPr>
          <w:bCs/>
          <w:b/>
        </w:rPr>
        <w:t xml:space="preserve">France Paris</w:t>
      </w:r>
      <w:r>
        <w:t xml:space="preserve">, understanding the local business culture is as critical as mastering technical skills. Building relationships with stakeholders accelerates problem-solving.</w:t>
      </w:r>
    </w:p>
    <w:p>
      <w:pPr>
        <w:numPr>
          <w:ilvl w:val="0"/>
          <w:numId w:val="1002"/>
        </w:numPr>
        <w:pStyle w:val="Compact"/>
      </w:pPr>
      <w:r>
        <w:t xml:space="preserve">Modularity Saves Time:The decision to prioritize modularity in system design allowed for rapid adaptation to changing requirements, a common occurrence in large-scale public projects.</w:t>
      </w:r>
    </w:p>
    <w:p>
      <w:pPr>
        <w:numPr>
          <w:ilvl w:val="0"/>
          <w:numId w:val="1002"/>
        </w:numPr>
        <w:pStyle w:val="Compact"/>
      </w:pPr>
      <w:r>
        <w:t xml:space="preserve">Security Cannot Be an Afterthought:In high-security environments like</w:t>
      </w:r>
      <w:r>
        <w:t xml:space="preserve"> </w:t>
      </w:r>
      <w:r>
        <w:rPr>
          <w:bCs/>
          <w:b/>
        </w:rPr>
        <w:t xml:space="preserve">France Paris</w:t>
      </w:r>
      <w:r>
        <w:t xml:space="preserve">, security must be integrated from the initial design phase. Retrofitting security measures is often costly and disruptive.</w:t>
      </w:r>
    </w:p>
    <w:p>
      <w:pPr>
        <w:pStyle w:val="FirstParagraph"/>
      </w:pPr>
      <w:r>
        <w:t xml:space="preserve">The case of the Senior</w:t>
      </w:r>
      <w:r>
        <w:t xml:space="preserve"> </w:t>
      </w:r>
      <w:r>
        <w:rPr>
          <w:bCs/>
          <w:b/>
        </w:rPr>
        <w:t xml:space="preserve">Systems Engineer</w:t>
      </w:r>
      <w:r>
        <w:t xml:space="preserve"> </w:t>
      </w:r>
      <w:r>
        <w:t xml:space="preserve">in</w:t>
      </w:r>
      <w:r>
        <w:t xml:space="preserve"> </w:t>
      </w:r>
      <w:r>
        <w:rPr>
          <w:bCs/>
          <w:b/>
        </w:rPr>
        <w:t xml:space="preserve">France Paris</w:t>
      </w:r>
      <w:r>
        <w:t xml:space="preserve"> </w:t>
      </w:r>
      <w:r>
        <w:t xml:space="preserve">illustrates the complexity and importance of modern systems engineering in urban environments. By balancing technical rigor with cultural sensitivity, the engineer successfully delivered a robust, secure, and scalable infrastructure solution.</w:t>
      </w:r>
    </w:p>
    <w:p>
      <w:pPr>
        <w:pStyle w:val="BodyText"/>
      </w:pPr>
      <w:r>
        <w:t xml:space="preserve">This document underscores that being a</w:t>
      </w:r>
      <w:r>
        <w:t xml:space="preserve"> </w:t>
      </w:r>
      <w:r>
        <w:rPr>
          <w:bCs/>
          <w:b/>
        </w:rPr>
        <w:t xml:space="preserve">Systems Engineer</w:t>
      </w:r>
      <w:r>
        <w:t xml:space="preserve"> </w:t>
      </w:r>
      <w:r>
        <w:t xml:space="preserve">is not just about managing components; it is about orchestrating a symphony of technology people regulations and history. In the vibrant and demanding context of</w:t>
      </w:r>
    </w:p>
    <w:p>
      <w:pPr>
        <w:pStyle w:val="BodyText"/>
      </w:pPr>
      <w:r>
        <w:t xml:space="preserve">France Paris, this orchestration requires a unique blend of skills that goes beyond traditional engineering boundaries.</w:t>
      </w:r>
    </w:p>
    <w:p>
      <w:pPr>
        <w:pStyle w:val="BodyText"/>
      </w:pPr>
      <w:r>
        <w:t xml:space="preserve">As cities continue to grow more complex, the role of the</w:t>
      </w:r>
      <w:r>
        <w:t xml:space="preserve"> </w:t>
      </w:r>
      <w:r>
        <w:rPr>
          <w:bCs/>
          <w:b/>
        </w:rPr>
        <w:t xml:space="preserve">Systems Engineer</w:t>
      </w:r>
      <w:r>
        <w:t xml:space="preserve"> </w:t>
      </w:r>
      <w:r>
        <w:t xml:space="preserve">will only become more critical. The experiences gained in</w:t>
      </w:r>
      <w:r>
        <w:t xml:space="preserve"> </w:t>
      </w:r>
      <w:r>
        <w:rPr>
          <w:bCs/>
          <w:b/>
        </w:rPr>
        <w:t xml:space="preserve">France Paris</w:t>
      </w:r>
      <w:r>
        <w:t xml:space="preserve">serves as a valuable reference for engineers worldwide, demonstrating how best practices can be adapted to local contexts to achieve superior outcomes.</w:t>
      </w:r>
    </w:p>
    <w:p>
      <w:pPr>
        <w:pStyle w:val="BodyText"/>
      </w:pPr>
      <w:r>
        <w:t xml:space="preserve">The success of Project Horizon 75 stands as a testament to the power of systems thinking. It proves that when technology is deployed with careful consideration for its human and environmental context, it can significantly enhance the quality of life in one of the world’s most iconic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France Paris</dc:title>
  <dc:creator/>
  <dc:language>en</dc:language>
  <cp:keywords/>
  <dcterms:created xsi:type="dcterms:W3CDTF">2026-07-29T04:11:18Z</dcterms:created>
  <dcterms:modified xsi:type="dcterms:W3CDTF">2026-07-29T04:11:18Z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