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Systems</w:t>
      </w:r>
      <w:r>
        <w:t xml:space="preserve"> </w:t>
      </w:r>
      <w:r>
        <w:t xml:space="preserve">Engineering</w:t>
      </w:r>
      <w:r>
        <w:t xml:space="preserve"> </w:t>
      </w:r>
      <w:r>
        <w:t xml:space="preserve">in</w:t>
      </w:r>
      <w:r>
        <w:t xml:space="preserve"> </w:t>
      </w:r>
      <w:r>
        <w:t xml:space="preserve">Israel,</w:t>
      </w:r>
      <w:r>
        <w:t xml:space="preserve"> </w:t>
      </w:r>
      <w:r>
        <w:t xml:space="preserve">Tel</w:t>
      </w:r>
      <w:r>
        <w:t xml:space="preserve"> </w:t>
      </w:r>
      <w:r>
        <w:t xml:space="preserve">Aviv</w:t>
      </w:r>
    </w:p>
    <w:bookmarkStart w:id="29" w:name="X6b415f6b3cb52c82f2edb437744b3a262628831"/>
    <w:p>
      <w:pPr>
        <w:pStyle w:val="Heading1"/>
      </w:pPr>
      <w:r>
        <w:t xml:space="preserve">Case Study: Systems Engineer Excellence in the Innovation Hub of Israel, Tel Aviv</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Tech Recruiters, Engineering Managers, and Stakeholders in the High-Tech Sector</w:t>
      </w:r>
      <w:r>
        <w:br/>
      </w:r>
      <w:r>
        <w:rPr>
          <w:bCs/>
          <w:b/>
        </w:rPr>
        <w:t xml:space="preserve">Subject:</w:t>
      </w:r>
      <w:r>
        <w:t xml:space="preserve"> </w:t>
      </w:r>
      <w:r>
        <w:t xml:space="preserve">Navigating the Complexities of Systems Engineering within the Dynamic Ecosystem of Israel, Tel Aviv</w:t>
      </w:r>
    </w:p>
    <w:bookmarkStart w:id="20" w:name="executive-summary"/>
    <w:p>
      <w:pPr>
        <w:pStyle w:val="Heading2"/>
      </w:pPr>
      <w:r>
        <w:t xml:space="preserve">Executive Summary</w:t>
      </w:r>
    </w:p>
    <w:p>
      <w:pPr>
        <w:pStyle w:val="FirstParagraph"/>
      </w:pPr>
      <w:r>
        <w:t xml:space="preserve">In the global technology landscape, few cities command as much respect for innovation, resilience, and technical excellence as</w:t>
      </w:r>
      <w:r>
        <w:t xml:space="preserve"> </w:t>
      </w:r>
      <w:r>
        <w:rPr>
          <w:bCs/>
          <w:b/>
        </w:rPr>
        <w:t xml:space="preserve">Tel Aviv</w:t>
      </w:r>
      <w:r>
        <w:t xml:space="preserve">, Israel. Known globally as "Startup Nation," this coastal metropolis serves as the beating heart of one of the world’s most dense and sophisticated clusters of technology companies. Within this vibrant environment, the role of the</w:t>
      </w:r>
      <w:r>
        <w:t xml:space="preserve"> </w:t>
      </w:r>
      <w:r>
        <w:rPr>
          <w:bCs/>
          <w:b/>
        </w:rPr>
        <w:t xml:space="preserve">Systems Engineer</w:t>
      </w:r>
      <w:r>
        <w:t xml:space="preserve"> </w:t>
      </w:r>
      <w:r>
        <w:t xml:space="preserve">is not merely a technical position but a strategic imperative that bridges hardware, software, network infrastructure, and security protocols.</w:t>
      </w:r>
    </w:p>
    <w:p>
      <w:pPr>
        <w:pStyle w:val="BodyText"/>
      </w:pPr>
      <w:r>
        <w:t xml:space="preserve">This case study explores the unique challenges and opportunities faced by</w:t>
      </w:r>
      <w:r>
        <w:t xml:space="preserve"> </w:t>
      </w:r>
      <w:r>
        <w:rPr>
          <w:bCs/>
          <w:b/>
        </w:rPr>
        <w:t xml:space="preserve">Systems Engineers</w:t>
      </w:r>
      <w:r>
        <w:t xml:space="preserve"> </w:t>
      </w:r>
      <w:r>
        <w:t xml:space="preserve">operating in</w:t>
      </w:r>
      <w:r>
        <w:t xml:space="preserve"> </w:t>
      </w:r>
      <w:r>
        <w:rPr>
          <w:bCs/>
          <w:b/>
        </w:rPr>
        <w:t xml:space="preserve">Tel Aviv, Israel</w:t>
      </w:r>
      <w:r>
        <w:t xml:space="preserve">. By examining the specific operational context of this region—characterized by rapid innovation cycles, national security integration, and a highly skilled talent pool—we aim to illustrate how effective systems engineering practices drive business success in one of the world's most competitive tech markets.</w:t>
      </w:r>
    </w:p>
    <w:bookmarkEnd w:id="20"/>
    <w:bookmarkStart w:id="21" w:name="context-the-tel-aviv-ecosystem"/>
    <w:p>
      <w:pPr>
        <w:pStyle w:val="Heading2"/>
      </w:pPr>
      <w:r>
        <w:t xml:space="preserve">Context: The Tel Aviv Ecosystem</w:t>
      </w:r>
    </w:p>
    <w:p>
      <w:pPr>
        <w:pStyle w:val="FirstParagraph"/>
      </w:pPr>
      <w:r>
        <w:rPr>
          <w:bCs/>
          <w:b/>
        </w:rPr>
        <w:t xml:space="preserve">Tel Aviv, Israel</w:t>
      </w:r>
      <w:r>
        <w:t xml:space="preserve">, is not just a geographic location; it is an ecosystem defined by its intersection of military intelligence units (such as Unit 8200), academic excellence at institutions like the Technion and Tel Aviv University, and a thriving private sector ranging from early-stage startups to multinational corporations. The</w:t>
      </w:r>
      <w:r>
        <w:t xml:space="preserve"> </w:t>
      </w:r>
      <w:r>
        <w:rPr>
          <w:bCs/>
          <w:b/>
        </w:rPr>
        <w:t xml:space="preserve">Systems Engineer</w:t>
      </w:r>
      <w:r>
        <w:t xml:space="preserve"> </w:t>
      </w:r>
      <w:r>
        <w:t xml:space="preserve">in this region operates within a culture that demands agility, robustness, and immediate problem-solving capabilities.</w:t>
      </w:r>
    </w:p>
    <w:p>
      <w:pPr>
        <w:pStyle w:val="BodyText"/>
      </w:pPr>
      <w:r>
        <w:t xml:space="preserve">The city’s infrastructure supports a high-density concentration of R&amp;D centers. For instance, major global tech giants including Intel, Microsoft, Google, and Cisco maintain significant operational hubs in</w:t>
      </w:r>
      <w:r>
        <w:t xml:space="preserve"> </w:t>
      </w:r>
      <w:r>
        <w:rPr>
          <w:bCs/>
          <w:b/>
        </w:rPr>
        <w:t xml:space="preserve">Tel Aviv</w:t>
      </w:r>
      <w:r>
        <w:t xml:space="preserve">. Consequently, the</w:t>
      </w:r>
      <w:r>
        <w:t xml:space="preserve"> </w:t>
      </w:r>
      <w:r>
        <w:rPr>
          <w:bCs/>
          <w:b/>
        </w:rPr>
        <w:t xml:space="preserve">Systems Engineer</w:t>
      </w:r>
      <w:r>
        <w:t xml:space="preserve"> </w:t>
      </w:r>
      <w:r>
        <w:t xml:space="preserve">here must navigate a landscape where legacy enterprise systems coexist with cutting-edge cloud-native architectures and emerging IoT (Internet of Things) solutions. The pace of change is relentless; what is considered state-of-the-art technology on Monday may be obsolete by Friday.</w:t>
      </w:r>
    </w:p>
    <w:bookmarkEnd w:id="21"/>
    <w:bookmarkStart w:id="22" w:name="the-role-of-the-systems-engineer"/>
    <w:p>
      <w:pPr>
        <w:pStyle w:val="Heading2"/>
      </w:pPr>
      <w:r>
        <w:t xml:space="preserve">The Role of the Systems Engineer</w:t>
      </w:r>
    </w:p>
    <w:p>
      <w:pPr>
        <w:pStyle w:val="FirstParagraph"/>
      </w:pPr>
      <w:r>
        <w:t xml:space="preserve">In</w:t>
      </w:r>
      <w:r>
        <w:t xml:space="preserve"> </w:t>
      </w:r>
      <w:r>
        <w:rPr>
          <w:bCs/>
          <w:b/>
        </w:rPr>
        <w:t xml:space="preserve">Tel Aviv, Israel</w:t>
      </w:r>
      <w:r>
        <w:t xml:space="preserve">, the definition of a</w:t>
      </w:r>
      <w:r>
        <w:t xml:space="preserve"> </w:t>
      </w:r>
      <w:r>
        <w:rPr>
          <w:bCs/>
          <w:b/>
        </w:rPr>
        <w:t xml:space="preserve">Systems Engineer</w:t>
      </w:r>
      <w:r>
        <w:t xml:space="preserve"> </w:t>
      </w:r>
      <w:r>
        <w:t xml:space="preserve">extends beyond traditional IT maintenance. These professionals are tasked with designing, integrating, and managing complex systems that often involve critical infrastructure. Key responsibilities typically include:</w:t>
      </w:r>
    </w:p>
    <w:p>
      <w:pPr>
        <w:numPr>
          <w:ilvl w:val="0"/>
          <w:numId w:val="1001"/>
        </w:numPr>
        <w:pStyle w:val="Compact"/>
      </w:pPr>
      <w:r>
        <w:rPr>
          <w:bCs/>
          <w:b/>
        </w:rPr>
        <w:t xml:space="preserve">Integration and Architecture:</w:t>
      </w:r>
      <w:r>
        <w:t xml:space="preserve"> </w:t>
      </w:r>
      <w:r>
        <w:t xml:space="preserve">Designing seamless interactions between disparate hardware components, software applications, and network protocols.</w:t>
      </w:r>
    </w:p>
    <w:p>
      <w:pPr>
        <w:numPr>
          <w:ilvl w:val="0"/>
          <w:numId w:val="1001"/>
        </w:numPr>
        <w:pStyle w:val="Compact"/>
      </w:pPr>
      <w:r>
        <w:rPr>
          <w:bCs/>
          <w:b/>
        </w:rPr>
        <w:t xml:space="preserve">Cybersecurity Implementation:</w:t>
      </w:r>
      <w:r>
        <w:t xml:space="preserve"> </w:t>
      </w:r>
      <w:r>
        <w:t xml:space="preserve">Given the geopolitical context of</w:t>
      </w:r>
      <w:r>
        <w:t xml:space="preserve"> </w:t>
      </w:r>
      <w:r>
        <w:rPr>
          <w:bCs/>
          <w:b/>
        </w:rPr>
        <w:t xml:space="preserve">Tel Aviv</w:t>
      </w:r>
      <w:r>
        <w:t xml:space="preserve">, security is paramount. Systems Engineers must embed security-by-design principles into every layer of the system architecture.</w:t>
      </w:r>
    </w:p>
    <w:p>
      <w:pPr>
        <w:numPr>
          <w:ilvl w:val="0"/>
          <w:numId w:val="1001"/>
        </w:numPr>
        <w:pStyle w:val="Compact"/>
      </w:pPr>
      <w:r>
        <w:rPr>
          <w:bCs/>
          <w:b/>
        </w:rPr>
        <w:t xml:space="preserve">DevOps Collaboration:</w:t>
      </w:r>
      <w:r>
        <w:t xml:space="preserve"> </w:t>
      </w:r>
      <w:r>
        <w:t xml:space="preserve">Bridging the gap between development and operations teams to ensure continuous integration and deployment (CI/CD) pipelines are robust and scalable.</w:t>
      </w:r>
    </w:p>
    <w:p>
      <w:pPr>
        <w:numPr>
          <w:ilvl w:val="0"/>
          <w:numId w:val="1001"/>
        </w:numPr>
        <w:pStyle w:val="Compact"/>
      </w:pPr>
      <w:r>
        <w:rPr>
          <w:bCs/>
          <w:b/>
        </w:rPr>
        <w:t xml:space="preserve">Troubleshooting at Scale:</w:t>
      </w:r>
    </w:p>
    <w:p>
      <w:pPr>
        <w:pStyle w:val="FirstParagraph"/>
      </w:pPr>
      <w:r>
        <w:rPr>
          <w:bCs/>
          <w:b/>
        </w:rPr>
        <w:t xml:space="preserve">Key Insight:</w:t>
      </w:r>
      <w:r>
        <w:t xml:space="preserve"> </w:t>
      </w:r>
      <w:r>
        <w:t xml:space="preserve">In the context of</w:t>
      </w:r>
      <w:r>
        <w:t xml:space="preserve"> </w:t>
      </w:r>
      <w:r>
        <w:rPr>
          <w:bCs/>
          <w:b/>
        </w:rPr>
        <w:t xml:space="preserve">Tel Aviv, Israel</w:t>
      </w:r>
      <w:r>
        <w:t xml:space="preserve">, a successful Systems Engineer is not just a technician but a strategic partner who understands both the technical nuances and the business implications of system reliability.</w:t>
      </w:r>
    </w:p>
    <w:bookmarkEnd w:id="22"/>
    <w:bookmarkStart w:id="26" w:name="Xcaac4c357ba0c8319e4fe1cd329c75a306adcfb"/>
    <w:p>
      <w:pPr>
        <w:pStyle w:val="Heading2"/>
      </w:pPr>
      <w:r>
        <w:t xml:space="preserve">Challenges Specific to Tel Aviv and Israel</w:t>
      </w:r>
    </w:p>
    <w:p>
      <w:pPr>
        <w:pStyle w:val="FirstParagraph"/>
      </w:pPr>
      <w:r>
        <w:t xml:space="preserve">The environment in</w:t>
      </w:r>
      <w:r>
        <w:t xml:space="preserve"> </w:t>
      </w:r>
      <w:r>
        <w:rPr>
          <w:bCs/>
          <w:b/>
        </w:rPr>
        <w:t xml:space="preserve">Tel Aviv, Israel</w:t>
      </w:r>
      <w:r>
        <w:t xml:space="preserve">, presents distinct challenges for Systems Engineers. Understanding these is crucial for any organization looking to hire or deploy technical talent in this region.</w:t>
      </w:r>
    </w:p>
    <w:bookmarkStart w:id="23" w:name="the-talent-war-and-retention"/>
    <w:p>
      <w:pPr>
        <w:pStyle w:val="Heading3"/>
      </w:pPr>
      <w:r>
        <w:t xml:space="preserve">1. The Talent War and Retention</w:t>
      </w:r>
    </w:p>
    <w:p>
      <w:pPr>
        <w:pStyle w:val="FirstParagraph"/>
      </w:pPr>
      <w:r>
        <w:rPr>
          <w:bCs/>
          <w:b/>
        </w:rPr>
        <w:t xml:space="preserve">Tel Aviv</w:t>
      </w:r>
      <w:r>
        <w:t xml:space="preserve"> </w:t>
      </w:r>
      <w:r>
        <w:t xml:space="preserve">boasts a high concentration of skilled engineers, but it also experiences intense competition for top talent.</w:t>
      </w:r>
      <w:r>
        <w:t xml:space="preserve"> </w:t>
      </w:r>
      <w:r>
        <w:rPr>
          <w:bCs/>
          <w:b/>
        </w:rPr>
        <w:t xml:space="preserve">Systems Engineers</w:t>
      </w:r>
      <w:r>
        <w:t xml:space="preserve">, particularly those with expertise in cloud computing, AI integration, and cybersecurity, are highly sought after by both local startups and global multinationals. Companies must offer not only competitive compensation but also opportunities for professional growth and exposure to cutting-edge projects to retain these professionals.</w:t>
      </w:r>
    </w:p>
    <w:bookmarkEnd w:id="23"/>
    <w:bookmarkStart w:id="24" w:name="security-and-resilience-requirements"/>
    <w:p>
      <w:pPr>
        <w:pStyle w:val="Heading3"/>
      </w:pPr>
      <w:r>
        <w:t xml:space="preserve">2. Security and Resilience Requirements</w:t>
      </w:r>
    </w:p>
    <w:p>
      <w:pPr>
        <w:pStyle w:val="FirstParagraph"/>
      </w:pPr>
      <w:r>
        <w:t xml:space="preserve">The national context of</w:t>
      </w:r>
      <w:r>
        <w:t xml:space="preserve"> </w:t>
      </w:r>
      <w:r>
        <w:rPr>
          <w:bCs/>
          <w:b/>
        </w:rPr>
        <w:t xml:space="preserve">Israel</w:t>
      </w:r>
      <w:r>
        <w:br/>
      </w:r>
      <w:r>
        <w:t xml:space="preserve">necessitates a heightened focus on cybersecurity and system resilience. Systems Engineers in</w:t>
      </w:r>
      <w:r>
        <w:t xml:space="preserve"> </w:t>
      </w:r>
      <w:r>
        <w:rPr>
          <w:bCs/>
          <w:b/>
        </w:rPr>
        <w:t xml:space="preserve">Tel Aviv</w:t>
      </w:r>
      <w:r>
        <w:br/>
      </w:r>
      <w:r>
        <w:t xml:space="preserve">routinely handle data that may be subject to stringent regulatory compliance standards, including GDPR (for European operations) and local Israeli data protection laws. The engineer must ensure that systems are not only efficient but also fortified against sophisticated cyber threats.</w:t>
      </w:r>
    </w:p>
    <w:bookmarkEnd w:id="24"/>
    <w:bookmarkStart w:id="25" w:name="rapid-innovation-cycles"/>
    <w:p>
      <w:pPr>
        <w:pStyle w:val="Heading3"/>
      </w:pPr>
      <w:r>
        <w:t xml:space="preserve">3. Rapid Innovation Cycles</w:t>
      </w:r>
    </w:p>
    <w:p>
      <w:pPr>
        <w:pStyle w:val="FirstParagraph"/>
      </w:pPr>
      <w:r>
        <w:t xml:space="preserve">The startup culture in</w:t>
      </w:r>
      <w:r>
        <w:t xml:space="preserve"> </w:t>
      </w:r>
      <w:r>
        <w:rPr>
          <w:bCs/>
          <w:b/>
        </w:rPr>
        <w:t xml:space="preserve">Tel Aviv</w:t>
      </w:r>
      <w:r>
        <w:br/>
      </w:r>
      <w:r>
        <w:t xml:space="preserve">favors rapid iteration. Systems Engineers must be adept at managing technical debt while supporting fast-paced development cycles. This requires a deep understanding of agile methodologies and the ability to automate infrastructure provisioning using tools like Kubernetes, Docker, and Terraform.</w:t>
      </w:r>
    </w:p>
    <w:bookmarkEnd w:id="25"/>
    <w:bookmarkEnd w:id="26"/>
    <w:bookmarkStart w:id="27" w:name="X9126281d2034fc19063b47fc2201630c7f907ba"/>
    <w:p>
      <w:pPr>
        <w:pStyle w:val="Heading2"/>
      </w:pPr>
      <w:r>
        <w:t xml:space="preserve">Case Scenario: Securing a FinTech Platform</w:t>
      </w:r>
    </w:p>
    <w:p>
      <w:pPr>
        <w:pStyle w:val="FirstParagraph"/>
      </w:pPr>
      <w:r>
        <w:t xml:space="preserve">To illustrate these dynamics, consider a hypothetical scenario involving a leading FinTech startup based in</w:t>
      </w:r>
      <w:r>
        <w:t xml:space="preserve"> </w:t>
      </w:r>
      <w:r>
        <w:rPr>
          <w:bCs/>
          <w:b/>
        </w:rPr>
        <w:t xml:space="preserve">Tel Aviv, Israel</w:t>
      </w:r>
      <w:r>
        <w:t xml:space="preserve">. The company had recently secured Series B funding and needed to scale its platform to handle millions of transactions. The primary challenge was ensuring system availability and data integrity without compromising security.</w:t>
      </w:r>
    </w:p>
    <w:p>
      <w:pPr>
        <w:pStyle w:val="BodyText"/>
      </w:pPr>
      <w:r>
        <w:t xml:space="preserve">The assigned</w:t>
      </w:r>
      <w:r>
        <w:t xml:space="preserve"> </w:t>
      </w:r>
      <w:r>
        <w:rPr>
          <w:bCs/>
          <w:b/>
        </w:rPr>
        <w:t xml:space="preserve">Systems Engineer</w:t>
      </w:r>
      <w:r>
        <w:t xml:space="preserve">, leveraging the rich technical heritage of</w:t>
      </w:r>
      <w:r>
        <w:t xml:space="preserve"> </w:t>
      </w:r>
      <w:r>
        <w:rPr>
          <w:bCs/>
          <w:b/>
        </w:rPr>
        <w:t xml:space="preserve">Tel Aviv</w:t>
      </w:r>
      <w:r>
        <w:br/>
      </w:r>
      <w:r>
        <w:t xml:space="preserve">, implemented a microservices architecture on a hybrid cloud infrastructure. Key actions included:</w:t>
      </w:r>
    </w:p>
    <w:p>
      <w:pPr>
        <w:numPr>
          <w:ilvl w:val="0"/>
          <w:numId w:val="1002"/>
        </w:numPr>
        <w:pStyle w:val="Compact"/>
      </w:pPr>
      <w:r>
        <w:rPr>
          <w:bCs/>
          <w:b/>
        </w:rPr>
        <w:t xml:space="preserve">Auditing Existing Infrastructure:</w:t>
      </w:r>
      <w:r>
        <w:t xml:space="preserve">a comprehensive review of legacy systems to identify vulnerabilities.</w:t>
      </w:r>
    </w:p>
    <w:p>
      <w:pPr>
        <w:numPr>
          <w:ilvl w:val="0"/>
          <w:numId w:val="1002"/>
        </w:numPr>
        <w:pStyle w:val="Compact"/>
      </w:pPr>
      <w:r>
        <w:rPr>
          <w:bCs/>
          <w:b/>
        </w:rPr>
        <w:t xml:space="preserve">Automating Deployment Pipelines:</w:t>
      </w:r>
    </w:p>
    <w:p>
      <w:pPr>
        <w:numPr>
          <w:ilvl w:val="0"/>
          <w:numId w:val="1002"/>
        </w:numPr>
        <w:pStyle w:val="Compact"/>
      </w:pPr>
      <w:r>
        <w:t xml:space="preserve">Enhancing Security Protocols: implementing zero-trust security models and end-to-end encryption for all data in transit and at rest, reflecting the high-security standards typical of the Israeli tech sector.</w:t>
      </w:r>
    </w:p>
    <w:p>
      <w:pPr>
        <w:numPr>
          <w:ilvl w:val="0"/>
          <w:numId w:val="1002"/>
        </w:numPr>
        <w:pStyle w:val="Compact"/>
      </w:pPr>
      <w:r>
        <w:rPr>
          <w:bCs/>
          <w:b/>
        </w:rPr>
        <w:t xml:space="preserve">Talent Integration:</w:t>
      </w:r>
    </w:p>
    <w:p>
      <w:pPr>
        <w:pStyle w:val="FirstParagraph"/>
      </w:pPr>
      <w:r>
        <w:t xml:space="preserve">The result was a 99.99% uptime rate and the successful onboarding of 500,00 new users within six months. This success story highlights how the unique skills cultivated by</w:t>
      </w:r>
      <w:r>
        <w:t xml:space="preserve"> </w:t>
      </w:r>
      <w:r>
        <w:rPr>
          <w:bCs/>
          <w:b/>
        </w:rPr>
        <w:t xml:space="preserve">Systems Engineers</w:t>
      </w:r>
      <w:r>
        <w:t xml:space="preserve">Tel Aviv, Israel</w:t>
      </w:r>
      <w:r>
        <w:br/>
      </w:r>
      <w:r>
        <w:t xml:space="preserve">can directly impact business scalability and customer trust.</w:t>
      </w:r>
    </w:p>
    <w:bookmarkEnd w:id="27"/>
    <w:bookmarkStart w:id="28" w:name="conclusion-and-recommendations"/>
    <w:p>
      <w:pPr>
        <w:pStyle w:val="Heading2"/>
      </w:pPr>
      <w:r>
        <w:t xml:space="preserve">Conclusion and Recommendations</w:t>
      </w:r>
    </w:p>
    <w:p>
      <w:pPr>
        <w:pStyle w:val="FirstParagraph"/>
      </w:pPr>
      <w:r>
        <w:t xml:space="preserve">The role of the</w:t>
      </w:r>
      <w:r>
        <w:t xml:space="preserve"> </w:t>
      </w:r>
      <w:r>
        <w:rPr>
          <w:bCs/>
          <w:b/>
        </w:rPr>
        <w:t xml:space="preserve">Systems Engineer</w:t>
      </w:r>
      <w:r>
        <w:t xml:space="preserve">Tel Aviv, Israel is critical to sustaining the city's reputation as a global innovation leader. The combination of technical expertise, security awareness, and adaptive management skills required in this region sets a high standard for systems engineering globally.</w:t>
      </w:r>
    </w:p>
    <w:p>
      <w:pPr>
        <w:pStyle w:val="BodyText"/>
      </w:pPr>
      <w:r>
        <w:rPr>
          <w:bCs/>
          <w:b/>
        </w:rPr>
        <w:t xml:space="preserve">Recommendations for Organizations:</w:t>
      </w:r>
    </w:p>
    <w:p>
      <w:pPr>
        <w:numPr>
          <w:ilvl w:val="0"/>
          <w:numId w:val="1003"/>
        </w:numPr>
        <w:pStyle w:val="Compact"/>
      </w:pPr>
      <w:r>
        <w:rPr>
          <w:bCs/>
          <w:b/>
        </w:rPr>
        <w:t xml:space="preserve">Hire Locally or Partner with Local Experts:</w:t>
      </w:r>
      <w:r>
        <w:t xml:space="preserve">Talent in</w:t>
      </w:r>
      <w:r>
        <w:t xml:space="preserve"> </w:t>
      </w:r>
      <w:r>
        <w:rPr>
          <w:bCs/>
          <w:b/>
        </w:rPr>
        <w:t xml:space="preserve">Tel Aviv</w:t>
      </w:r>
    </w:p>
    <w:p>
      <w:pPr>
        <w:numPr>
          <w:ilvl w:val="0"/>
          <w:numId w:val="1003"/>
        </w:numPr>
        <w:pStyle w:val="Compact"/>
      </w:pPr>
      <w:r>
        <w:t xml:space="preserve">Prioritize Security Training: Invest in continuous cybersecurity training for Systems Engineers, as security is a core component of engineering culture in Israel.</w:t>
      </w:r>
    </w:p>
    <w:p>
      <w:pPr>
        <w:numPr>
          <w:ilvl w:val="0"/>
          <w:numId w:val="1003"/>
        </w:numPr>
        <w:pStyle w:val="Compact"/>
      </w:pPr>
      <w:r>
        <w:t xml:space="preserve">Foster Agility: Encourage practices that support rapid iteration while maintaining system integrity, mirroring the dynamic pace of Tel Aviv's tech ecosystem.</w:t>
      </w:r>
    </w:p>
    <w:p>
      <w:pPr>
        <w:pStyle w:val="FirstParagraph"/>
      </w:pPr>
      <w:r>
        <w:t xml:space="preserve">In conclusion, understanding and leveraging the capabilities of</w:t>
      </w:r>
      <w:r>
        <w:t xml:space="preserve"> </w:t>
      </w:r>
      <w:r>
        <w:rPr>
          <w:bCs/>
          <w:b/>
        </w:rPr>
        <w:t xml:space="preserve">Systems Engineers</w:t>
      </w:r>
      <w:r>
        <w:t xml:space="preserve">Tel Aviv, Israel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Systems Engineering in Israel, Tel Aviv</dc:title>
  <dc:creator/>
  <cp:keywords/>
  <dcterms:created xsi:type="dcterms:W3CDTF">2026-07-29T13:51:16Z</dcterms:created>
  <dcterms:modified xsi:type="dcterms:W3CDTF">2026-07-29T13:51:16Z</dcterms:modified>
</cp:coreProperties>
</file>

<file path=docProps/custom.xml><?xml version="1.0" encoding="utf-8"?>
<Properties xmlns="http://schemas.openxmlformats.org/officeDocument/2006/custom-properties" xmlns:vt="http://schemas.openxmlformats.org/officeDocument/2006/docPropsVTypes"/>
</file>