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Implementing</w:t>
      </w:r>
      <w:r>
        <w:t xml:space="preserve"> </w:t>
      </w:r>
      <w:r>
        <w:t xml:space="preserve">Robust</w:t>
      </w:r>
      <w:r>
        <w:t xml:space="preserve"> </w:t>
      </w:r>
      <w:r>
        <w:t xml:space="preserve">IT</w:t>
      </w:r>
      <w:r>
        <w:t xml:space="preserve"> </w:t>
      </w:r>
      <w:r>
        <w:t xml:space="preserve">Infrastructure</w:t>
      </w:r>
      <w:r>
        <w:t xml:space="preserve"> </w:t>
      </w:r>
      <w:r>
        <w:t xml:space="preserve">as</w:t>
      </w:r>
      <w:r>
        <w:t xml:space="preserve"> </w:t>
      </w:r>
      <w:r>
        <w:t xml:space="preserve">a</w:t>
      </w:r>
      <w:r>
        <w:t xml:space="preserve"> </w:t>
      </w:r>
      <w:r>
        <w:t xml:space="preserve">Systems</w:t>
      </w:r>
      <w:r>
        <w:t xml:space="preserve"> </w:t>
      </w:r>
      <w:r>
        <w:t xml:space="preserve">Engineer</w:t>
      </w:r>
      <w:r>
        <w:t xml:space="preserve"> </w:t>
      </w:r>
      <w:r>
        <w:t xml:space="preserve">in</w:t>
      </w:r>
      <w:r>
        <w:t xml:space="preserve"> </w:t>
      </w:r>
      <w:r>
        <w:t xml:space="preserve">Sudan</w:t>
      </w:r>
      <w:r>
        <w:t xml:space="preserve"> </w:t>
      </w:r>
      <w:r>
        <w:t xml:space="preserve">Khartoum</w:t>
      </w:r>
    </w:p>
    <w:bookmarkStart w:id="31" w:name="X0449ab93d9d52cd589ad14bdbf7d62a82d09329"/>
    <w:p>
      <w:pPr>
        <w:pStyle w:val="Heading1"/>
      </w:pPr>
      <w:r>
        <w:rPr>
          <w:bCs/>
          <w:b/>
        </w:rPr>
        <w:t xml:space="preserve">Case Study:</w:t>
      </w:r>
      <w:r>
        <w:t xml:space="preserve"> </w:t>
      </w:r>
      <w:r>
        <w:t xml:space="preserve">Enhancing Digital Resilience Through Systems Engineering in</w:t>
      </w:r>
      <w:r>
        <w:t xml:space="preserve"> </w:t>
      </w:r>
      <w:r>
        <w:rPr>
          <w:bCs/>
          <w:b/>
        </w:rPr>
        <w:t xml:space="preserve">Sudan Khartoum</w:t>
      </w:r>
    </w:p>
    <w:p>
      <w:pPr>
        <w:pStyle w:val="FirstParagraph"/>
      </w:pPr>
      <w:r>
        <w:rPr>
          <w:iCs/>
          <w:i/>
        </w:rPr>
        <w:t xml:space="preserve">Date: May 2024 | Location:</w:t>
      </w:r>
      <w:r>
        <w:rPr>
          <w:iCs/>
          <w:i/>
        </w:rPr>
        <w:t xml:space="preserve"> </w:t>
      </w:r>
      <w:r>
        <w:rPr>
          <w:bCs/>
          <w:b/>
          <w:iCs/>
          <w:i/>
        </w:rPr>
        <w:t xml:space="preserve">Sudan Khartoum</w:t>
      </w:r>
      <w:r>
        <w:rPr>
          <w:iCs/>
          <w:i/>
        </w:rPr>
        <w:t xml:space="preserve">| Role Focus:</w:t>
      </w:r>
      <w:r>
        <w:br/>
      </w:r>
    </w:p>
    <w:bookmarkStart w:id="20" w:name="executive-summary"/>
    <w:p>
      <w:pPr>
        <w:pStyle w:val="Heading2"/>
      </w:pPr>
      <w:r>
        <w:t xml:space="preserve">1. Executive Summary</w:t>
      </w:r>
    </w:p>
    <w:p>
      <w:pPr>
        <w:pStyle w:val="FirstParagraph"/>
      </w:pPr>
      <w:r>
        <w:t xml:space="preserve">This case study examines the critical role of a</w:t>
      </w:r>
      <w:r>
        <w:t xml:space="preserve"> </w:t>
      </w:r>
      <w:r>
        <w:rPr>
          <w:bCs/>
          <w:b/>
        </w:rPr>
        <w:t xml:space="preserve">Systems Engineer</w:t>
      </w:r>
      <w:r>
        <w:t xml:space="preserve"> </w:t>
      </w:r>
      <w:r>
        <w:t xml:space="preserve">in stabilizing and upgrading the technological infrastructure within</w:t>
      </w:r>
      <w:r>
        <w:t xml:space="preserve"> </w:t>
      </w:r>
      <w:r>
        <w:rPr>
          <w:bCs/>
          <w:b/>
        </w:rPr>
        <w:t xml:space="preserve">Sudan Khartoum</w:t>
      </w:r>
      <w:r>
        <w:t xml:space="preserve">. Amidst ongoing geopolitical instability, economic fluctuation, and infrastructure challenges, the demand for reliable IT systems has never been higher. This document outlines how specialized systems engineering expertise can bridge the gap between legacy hardware limitations and modern digital demands in this unique operational context.</w:t>
      </w:r>
    </w:p>
    <w:bookmarkEnd w:id="20"/>
    <w:bookmarkStart w:id="21" w:name="background-and-context"/>
    <w:p>
      <w:pPr>
        <w:pStyle w:val="Heading2"/>
      </w:pPr>
      <w:r>
        <w:t xml:space="preserve">2. Background and Context</w:t>
      </w:r>
    </w:p>
    <w:p>
      <w:pPr>
        <w:pStyle w:val="FirstParagraph"/>
      </w:pPr>
      <w:r>
        <w:rPr>
          <w:bCs/>
          <w:b/>
        </w:rPr>
        <w:t xml:space="preserve">Sudan Khartoum</w:t>
      </w:r>
      <w:r>
        <w:t xml:space="preserve">, as the capital city, serves as the administrative, financial, and cultural hub of the nation. However, recent years have seen significant disruption to public services due to conflict and natural disasters. The local economy relies heavily on efficient communication networks for banking, healthcare logistics,</w:t>
      </w:r>
      <w:r>
        <w:br/>
      </w:r>
      <w:r>
        <w:t xml:space="preserve">and emergency response coordination.</w:t>
      </w:r>
    </w:p>
    <w:p>
      <w:pPr>
        <w:pStyle w:val="BodyText"/>
      </w:pPr>
      <w:r>
        <w:t xml:space="preserve">In this environment,</w:t>
      </w:r>
      <w:r>
        <w:rPr>
          <w:bCs/>
          <w:b/>
        </w:rPr>
        <w:t xml:space="preserve">Systems Engineer</w:t>
      </w:r>
      <w:r>
        <w:t xml:space="preserve"> </w:t>
      </w:r>
      <w:r>
        <w:t xml:space="preserve">professionals are not merely technical support staff but strategic assets. They are responsible for designing, integrating, and managing complex systems that ensure business continuity and public safety. The unique constraints of</w:t>
      </w:r>
      <w:r>
        <w:t xml:space="preserve"> </w:t>
      </w:r>
      <w:r>
        <w:rPr>
          <w:bCs/>
          <w:b/>
        </w:rPr>
        <w:t xml:space="preserve">Sudan Khartoum</w:t>
      </w:r>
      <w:r>
        <w:t xml:space="preserve">, including intermittent power supply, internet connectivity issues, and supply chain disruptions for hardware,</w:t>
      </w:r>
      <w:r>
        <w:br/>
      </w:r>
      <w:r>
        <w:t xml:space="preserve">require a highly adaptive approach to systems engineering.</w:t>
      </w:r>
    </w:p>
    <w:bookmarkEnd w:id="21"/>
    <w:bookmarkStart w:id="22" w:name="problem-statement"/>
    <w:p>
      <w:pPr>
        <w:pStyle w:val="Heading2"/>
      </w:pPr>
      <w:r>
        <w:t xml:space="preserve">3. Problem Statement</w:t>
      </w:r>
    </w:p>
    <w:p>
      <w:pPr>
        <w:pStyle w:val="FirstParagraph"/>
      </w:pPr>
      <w:r>
        <w:t xml:space="preserve">A mid-sized logistics company operating in</w:t>
      </w:r>
      <w:r>
        <w:t xml:space="preserve"> </w:t>
      </w:r>
      <w:r>
        <w:rPr>
          <w:bCs/>
          <w:b/>
        </w:rPr>
        <w:t xml:space="preserve">Sudan Khartoum</w:t>
      </w:r>
      <w:r>
        <w:t xml:space="preserve"> </w:t>
      </w:r>
      <w:r>
        <w:t xml:space="preserve">faced critical challenges:</w:t>
      </w:r>
      <w:r>
        <w:br/>
      </w:r>
    </w:p>
    <w:p>
      <w:pPr>
        <w:numPr>
          <w:ilvl w:val="0"/>
          <w:numId w:val="1001"/>
        </w:numPr>
        <w:pStyle w:val="Compact"/>
      </w:pPr>
      <w:r>
        <w:rPr>
          <w:bCs/>
          <w:b/>
        </w:rPr>
        <w:t xml:space="preserve">Frequent Outages:</w:t>
      </w:r>
      <w:r>
        <w:t xml:space="preserve"> The existing server infrastructure was prone to crashes due to voltage fluctuations and lack of adequate backup power solutions.</w:t>
      </w:r>
    </w:p>
    <w:p>
      <w:pPr>
        <w:numPr>
          <w:ilvl w:val="0"/>
          <w:numId w:val="1001"/>
        </w:numPr>
        <w:pStyle w:val="Compact"/>
      </w:pPr>
      <w:r>
        <w:br/>
      </w:r>
      <w:r>
        <w:t xml:space="preserve">Scalability Issues: Legacy systems could not handle the increased data processing demands resulting from remote work adaptations.</w:t>
      </w:r>
    </w:p>
    <w:p>
      <w:pPr>
        <w:numPr>
          <w:ilvl w:val="0"/>
          <w:numId w:val="1001"/>
        </w:numPr>
        <w:pStyle w:val="Compact"/>
      </w:pPr>
      <w:r>
        <w:t xml:space="preserve">Security Vulnerabilities: With limited IT oversight, the network was exposed to potential cyber threats, risking sensitive customer and financial data.</w:t>
      </w:r>
    </w:p>
    <w:p>
      <w:pPr>
        <w:pStyle w:val="FirstParagraph"/>
      </w:pPr>
      <w:r>
        <w:t xml:space="preserve">The company required a comprehensive overhaul of its IT architecture. This is where the specialized skills of a</w:t>
      </w:r>
      <w:r>
        <w:t xml:space="preserve"> </w:t>
      </w:r>
      <w:r>
        <w:rPr>
          <w:bCs/>
          <w:b/>
        </w:rPr>
        <w:t xml:space="preserve">Systems Engineer</w:t>
      </w:r>
      <w:r>
        <w:t xml:space="preserve"> became pivotal. The goal was to create a resilient, scalable, and secure system that could withstand the unique environmental challenges present in</w:t>
      </w:r>
      <w:r>
        <w:t xml:space="preserve"> </w:t>
      </w:r>
      <w:r>
        <w:rPr>
          <w:bCs/>
          <w:b/>
        </w:rPr>
        <w:t xml:space="preserve">Sudan Khartoum</w:t>
      </w:r>
      <w:r>
        <w:t xml:space="preserve">.</w:t>
      </w:r>
    </w:p>
    <w:bookmarkEnd w:id="22"/>
    <w:bookmarkStart w:id="26" w:name="Xbb40e2c4ee8ae3f88e75702594bfcdf56f5b52c"/>
    <w:p>
      <w:pPr>
        <w:pStyle w:val="Heading2"/>
      </w:pPr>
      <w:r>
        <w:t xml:space="preserve">4. Methodology: The Role of the Systems Engineer</w:t>
      </w:r>
    </w:p>
    <w:p>
      <w:pPr>
        <w:pStyle w:val="FirstParagraph"/>
      </w:pPr>
      <w:r>
        <w:t xml:space="preserve">The engagement began with a thorough systems analysis conducted by an experienced</w:t>
      </w:r>
      <w:r>
        <w:t xml:space="preserve"> </w:t>
      </w:r>
      <w:r>
        <w:rPr>
          <w:bCs/>
          <w:b/>
        </w:rPr>
        <w:t xml:space="preserve">Systems Engineer</w:t>
      </w:r>
      <w:r>
        <w:t xml:space="preserve">. This phase involved mapping all existing hardware, software, and network components to identify single points of failure. In</w:t>
      </w:r>
      <w:r>
        <w:t xml:space="preserve"> </w:t>
      </w:r>
      <w:r>
        <w:rPr>
          <w:bCs/>
          <w:b/>
        </w:rPr>
        <w:t xml:space="preserve">Sudan Khartoum</w:t>
      </w:r>
      <w:r>
        <w:t xml:space="preserve">, understanding the physical environment is just as important as the digital one. The engineer assessed power quality, cooling efficiency, and physical security measures.</w:t>
      </w:r>
    </w:p>
    <w:bookmarkStart w:id="23" w:name="infrastructure-redesign"/>
    <w:p>
      <w:pPr>
        <w:pStyle w:val="Heading3"/>
      </w:pPr>
      <w:r>
        <w:t xml:space="preserve">4.1 Infrastructure Redesign</w:t>
      </w:r>
    </w:p>
    <w:p>
      <w:pPr>
        <w:pStyle w:val="FirstParagraph"/>
      </w:pPr>
      <w:r>
        <w:t xml:space="preserve">The</w:t>
      </w:r>
      <w:r>
        <w:t xml:space="preserve"> </w:t>
      </w:r>
      <w:r>
        <w:rPr>
          <w:bCs/>
          <w:b/>
        </w:rPr>
        <w:t xml:space="preserve">Systems Engineer</w:t>
      </w:r>
      <w:r>
        <w:t xml:space="preserve"> proposed a hybrid cloud strategy. Given the unreliable internet connectivity in certain parts of</w:t>
      </w:r>
      <w:r>
        <w:t xml:space="preserve"> </w:t>
      </w:r>
      <w:r>
        <w:rPr>
          <w:bCs/>
          <w:b/>
        </w:rPr>
        <w:t xml:space="preserve">Sudan Khartoum</w:t>
      </w:r>
      <w:r>
        <w:t xml:space="preserve">, a pure cloud solution was not viable. Instead, the design incorporated edge computing capabilities to ensure local data processing during outages, with scheduled synchronization when connectivity was restored.</w:t>
      </w:r>
    </w:p>
    <w:bookmarkEnd w:id="23"/>
    <w:bookmarkStart w:id="24" w:name="power-redundancy-integration"/>
    <w:p>
      <w:pPr>
        <w:pStyle w:val="Heading3"/>
      </w:pPr>
      <w:r>
        <w:t xml:space="preserve">4.2 Power Redundancy Integration</w:t>
      </w:r>
    </w:p>
    <w:p>
      <w:pPr>
        <w:pStyle w:val="FirstParagraph"/>
      </w:pPr>
      <w:r>
        <w:t xml:space="preserve">A critical component of the system architecture addressed power instability. The</w:t>
      </w:r>
      <w:r>
        <w:t xml:space="preserve"> </w:t>
      </w:r>
      <w:r>
        <w:rPr>
          <w:bCs/>
          <w:b/>
        </w:rPr>
        <w:t xml:space="preserve">Systems Engineer</w:t>
      </w:r>
      <w:r>
        <w:t xml:space="preserve"> collaborated with electrical engineers to integrate Uninterruptible Power Supplies (UPS) and solar backup systems, ensuring that critical servers remained online during grid failures—a common occurrence in the region.</w:t>
      </w:r>
    </w:p>
    <w:bookmarkEnd w:id="24"/>
    <w:bookmarkStart w:id="25" w:name="security-hardening"/>
    <w:p>
      <w:pPr>
        <w:pStyle w:val="Heading3"/>
      </w:pPr>
      <w:r>
        <w:t xml:space="preserve">4.3 Security Hardening</w:t>
      </w:r>
    </w:p>
    <w:p>
      <w:pPr>
        <w:pStyle w:val="FirstParagraph"/>
      </w:pPr>
      <w:r>
        <w:t xml:space="preserve">To mitigate security risks, the</w:t>
      </w:r>
      <w:r>
        <w:t xml:space="preserve"> </w:t>
      </w:r>
      <w:r>
        <w:rPr>
          <w:bCs/>
          <w:b/>
        </w:rPr>
        <w:t xml:space="preserve">Systems Engineer</w:t>
      </w:r>
      <w:r>
        <w:t xml:space="preserve"> implemented multi-factor authentication (MFA), encrypted data storage, and regular automated backup routines. The system architecture was designed with "zero trust" principles, ensuring that even if one part of the network is compromised, the rest remains protected.</w:t>
      </w:r>
    </w:p>
    <w:bookmarkEnd w:id="25"/>
    <w:bookmarkEnd w:id="26"/>
    <w:bookmarkStart w:id="27" w:name="X562f11c8212bd881096fb1f8e693b378f419771"/>
    <w:p>
      <w:pPr>
        <w:pStyle w:val="Heading2"/>
      </w:pPr>
      <w:r>
        <w:t xml:space="preserve">5. Implementation Challenges in</w:t>
      </w:r>
      <w:r>
        <w:t xml:space="preserve"> </w:t>
      </w:r>
      <w:r>
        <w:rPr>
          <w:bCs/>
          <w:b/>
        </w:rPr>
        <w:t xml:space="preserve">Sudan Khartoum</w:t>
      </w:r>
    </w:p>
    <w:p>
      <w:pPr>
        <w:pStyle w:val="FirstParagraph"/>
      </w:pPr>
      <w:r>
        <w:t xml:space="preserve">The implementation phase presented specific challenges typical to the region:</w:t>
      </w:r>
    </w:p>
    <w:p>
      <w:pPr>
        <w:numPr>
          <w:ilvl w:val="0"/>
          <w:numId w:val="1002"/>
        </w:numPr>
        <w:pStyle w:val="Compact"/>
      </w:pPr>
      <w:r>
        <w:br/>
      </w:r>
      <w:r>
        <w:t xml:space="preserve">Supply Chain Delays: Importing specialized hardware was difficult due to border restrictions and customs delays. The</w:t>
      </w:r>
      <w:r>
        <w:t xml:space="preserve"> </w:t>
      </w:r>
      <w:r>
        <w:rPr>
          <w:bCs/>
          <w:b/>
        </w:rPr>
        <w:t xml:space="preserve">Systems Engineer</w:t>
      </w:r>
      <w:r>
        <w:t xml:space="preserve"> had to source compatible, locally available components where possible.</w:t>
      </w:r>
    </w:p>
    <w:p>
      <w:pPr>
        <w:numPr>
          <w:ilvl w:val="0"/>
          <w:numId w:val="1002"/>
        </w:numPr>
        <w:pStyle w:val="Compact"/>
      </w:pPr>
      <w:r>
        <w:t xml:space="preserve">Skill Gaps: Local IT staff required training on the new systems. The</w:t>
      </w:r>
      <w:r>
        <w:t xml:space="preserve"> </w:t>
      </w:r>
      <w:r>
        <w:rPr>
          <w:bCs/>
          <w:b/>
        </w:rPr>
        <w:t xml:space="preserve">Systems Engineer</w:t>
      </w:r>
      <w:r>
        <w:t xml:space="preserve"> developed comprehensive documentation and conducted workshops to ensure knowledge transfer.</w:t>
      </w:r>
    </w:p>
    <w:p>
      <w:pPr>
        <w:numPr>
          <w:ilvl w:val="0"/>
          <w:numId w:val="1002"/>
        </w:numPr>
        <w:pStyle w:val="Compact"/>
      </w:pPr>
      <w:r>
        <w:t xml:space="preserve">Cultural Adaptation: Understanding local work practices and communication styles was essential for successful system adoption.</w:t>
      </w:r>
    </w:p>
    <w:p>
      <w:pPr>
        <w:pStyle w:val="FirstParagraph"/>
      </w:pPr>
      <w:r>
        <w:t xml:space="preserve">The</w:t>
      </w:r>
      <w:r>
        <w:t xml:space="preserve"> </w:t>
      </w:r>
      <w:r>
        <w:rPr>
          <w:bCs/>
          <w:b/>
        </w:rPr>
        <w:t xml:space="preserve">Systems Engineer</w:t>
      </w:r>
      <w:r>
        <w:t xml:space="preserve"> demonstrated flexibility by adjusting timelines based on local holidays, security curfews,</w:t>
      </w:r>
      <w:r>
        <w:br/>
      </w:r>
      <w:r>
        <w:t xml:space="preserve">and infrastructure availability in</w:t>
      </w:r>
      <w:r>
        <w:t xml:space="preserve"> </w:t>
      </w:r>
      <w:r>
        <w:rPr>
          <w:bCs/>
          <w:b/>
        </w:rPr>
        <w:t xml:space="preserve">Sudan Khartoum</w:t>
      </w:r>
      <w:r>
        <w:t xml:space="preserve">.</w:t>
      </w:r>
    </w:p>
    <w:bookmarkEnd w:id="27"/>
    <w:bookmarkStart w:id="28" w:name="results-and-benefits"/>
    <w:p>
      <w:pPr>
        <w:pStyle w:val="Heading2"/>
      </w:pPr>
      <w:r>
        <w:t xml:space="preserve">6. Results and Benefits</w:t>
      </w:r>
    </w:p>
    <w:p>
      <w:pPr>
        <w:pStyle w:val="FirstParagraph"/>
      </w:pPr>
      <w:r>
        <w:t xml:space="preserve">Post-implementation evaluations revealed significant improvements:</w:t>
      </w:r>
    </w:p>
    <w:p>
      <w:pPr>
        <w:numPr>
          <w:ilvl w:val="0"/>
          <w:numId w:val="1003"/>
        </w:numPr>
        <w:pStyle w:val="Compact"/>
      </w:pPr>
      <w:r>
        <w:rPr>
          <w:bCs/>
          <w:b/>
        </w:rPr>
        <w:t xml:space="preserve">99.9% Uptime:</w:t>
      </w:r>
      <w:r>
        <w:t xml:space="preserve"> The new system architecture reduced downtime by 85%, ensuring continuous operation even during power outages.</w:t>
      </w:r>
    </w:p>
    <w:p>
      <w:pPr>
        <w:numPr>
          <w:ilvl w:val="0"/>
          <w:numId w:val="1003"/>
        </w:numPr>
        <w:pStyle w:val="Compact"/>
      </w:pPr>
      <w:r>
        <w:rPr>
          <w:bCs/>
          <w:b/>
        </w:rPr>
        <w:t xml:space="preserve">Data Integrity: </w:t>
      </w:r>
      <w:r>
        <w:t xml:space="preserve">No data loss was reported during the first six months of operation, thanks to robust backup protocols designed by the</w:t>
      </w:r>
      <w:r>
        <w:t xml:space="preserve"> </w:t>
      </w:r>
      <w:r>
        <w:rPr>
          <w:bCs/>
          <w:b/>
        </w:rPr>
        <w:t xml:space="preserve">Systems Engineer</w:t>
      </w:r>
      <w:r>
        <w:t xml:space="preserve">.</w:t>
      </w:r>
    </w:p>
    <w:p>
      <w:pPr>
        <w:numPr>
          <w:ilvl w:val="0"/>
          <w:numId w:val="1003"/>
        </w:numPr>
        <w:pStyle w:val="Compact"/>
      </w:pPr>
      <w:r>
        <w:br/>
      </w:r>
      <w:r>
        <w:t xml:space="preserve">Enhanced Security: The organization passed international security audits for the first time, opening doors to new partnerships.</w:t>
      </w:r>
    </w:p>
    <w:p>
      <w:pPr>
        <w:numPr>
          <w:ilvl w:val="0"/>
          <w:numId w:val="1003"/>
        </w:numPr>
        <w:pStyle w:val="Compact"/>
      </w:pPr>
      <w:r>
        <w:t xml:space="preserve">Operational Efficiency: Staff productivity increased by 40% due to faster system response times and reliable remote access capabilities.</w:t>
      </w:r>
    </w:p>
    <w:p>
      <w:pPr>
        <w:pStyle w:val="FirstParagraph"/>
      </w:pPr>
      <w:r>
        <w:t xml:space="preserve">The success of this project highlighted the importance of tailored systems engineering solutions in</w:t>
      </w:r>
      <w:r>
        <w:t xml:space="preserve"> </w:t>
      </w:r>
      <w:r>
        <w:rPr>
          <w:bCs/>
          <w:b/>
        </w:rPr>
        <w:t xml:space="preserve">Sudan Khartoum</w:t>
      </w:r>
      <w:r>
        <w:t xml:space="preserve">. It demonstrated that with the right expertise, it is possible to build resilient IT ecosystems even in challenging environments.</w:t>
      </w:r>
    </w:p>
    <w:bookmarkEnd w:id="28"/>
    <w:bookmarkStart w:id="29" w:name="lessons-learned"/>
    <w:p>
      <w:pPr>
        <w:pStyle w:val="Heading2"/>
      </w:pPr>
      <w:r>
        <w:t xml:space="preserve">7. Lessons Learned</w:t>
      </w:r>
    </w:p>
    <w:p>
      <w:pPr>
        <w:numPr>
          <w:ilvl w:val="0"/>
          <w:numId w:val="1004"/>
        </w:numPr>
        <w:pStyle w:val="Compact"/>
      </w:pPr>
      <w:r>
        <w:br/>
      </w:r>
      <w:r>
        <w:t xml:space="preserve">Local Context Matters: A generic global IT strategy often fails in</w:t>
      </w:r>
      <w:r>
        <w:t xml:space="preserve"> </w:t>
      </w:r>
      <w:r>
        <w:rPr>
          <w:bCs/>
          <w:b/>
        </w:rPr>
        <w:t xml:space="preserve">Sudan Khartoum</w:t>
      </w:r>
      <w:r>
        <w:t xml:space="preserve">. The</w:t>
      </w:r>
      <w:r>
        <w:t xml:space="preserve"> </w:t>
      </w:r>
      <w:r>
        <w:rPr>
          <w:bCs/>
          <w:b/>
        </w:rPr>
        <w:t xml:space="preserve">Systems Engineer</w:t>
      </w:r>
      <w:r>
        <w:t xml:space="preserve"> must adapt to local infrastructure realities.</w:t>
      </w:r>
    </w:p>
    <w:p>
      <w:pPr>
        <w:numPr>
          <w:ilvl w:val="0"/>
          <w:numId w:val="1004"/>
        </w:numPr>
        <w:pStyle w:val="Compact"/>
      </w:pPr>
      <w:r>
        <w:t xml:space="preserve">Resilience is Key: Designing for failure—anticipating power cuts, internet drops,</w:t>
      </w:r>
      <w:r>
        <w:br/>
      </w:r>
      <w:r>
        <w:t xml:space="preserve">and hardware shortages—is crucial in this region.</w:t>
      </w:r>
    </w:p>
    <w:p>
      <w:pPr>
        <w:numPr>
          <w:ilvl w:val="0"/>
          <w:numId w:val="1004"/>
        </w:numPr>
        <w:pStyle w:val="Compact"/>
      </w:pPr>
      <w:r>
        <w:t xml:space="preserve">Human Element:</w:t>
      </w:r>
      <w:r>
        <w:t xml:space="preserve"> Training and empowerment of local staff ensure long-term sustainability. The</w:t>
      </w:r>
      <w:r>
        <w:t xml:space="preserve"> </w:t>
      </w:r>
      <w:r>
        <w:rPr>
          <w:bCs/>
          <w:b/>
        </w:rPr>
        <w:t xml:space="preserve">Systems Engineer</w:t>
      </w:r>
      <w:r>
        <w:t xml:space="preserve">'s role includes mentorship, not just technical deployment.</w:t>
      </w:r>
    </w:p>
    <w:bookmarkEnd w:id="29"/>
    <w:bookmarkStart w:id="30" w:name="conclusion"/>
    <w:p>
      <w:pPr>
        <w:pStyle w:val="Heading2"/>
      </w:pPr>
      <w:r>
        <w:t xml:space="preserve">8. Conclusion</w:t>
      </w:r>
    </w:p>
    <w:p>
      <w:pPr>
        <w:pStyle w:val="FirstParagraph"/>
      </w:pPr>
      <w:r>
        <w:t xml:space="preserve">This case study illustrates the vital contribution of a</w:t>
      </w:r>
      <w:r>
        <w:t xml:space="preserve"> </w:t>
      </w:r>
      <w:r>
        <w:rPr>
          <w:bCs/>
          <w:b/>
        </w:rPr>
        <w:t xml:space="preserve">Systems Engineer</w:t>
      </w:r>
      <w:r>
        <w:t xml:space="preserve"> to digital transformation in</w:t>
      </w:r>
      <w:r>
        <w:br/>
      </w:r>
      <w:r>
        <w:t xml:space="preserve">Sudan Khartoum</w:t>
      </w:r>
      <w:r>
        <w:t xml:space="preserve">. By addressing specific local challenges such as power instability, security risks,</w:t>
      </w:r>
      <w:r>
        <w:br/>
      </w:r>
      <w:r>
        <w:t xml:space="preserve">and supply chain limitations, the engineer enabled a logistics company to achieve operational excellence.</w:t>
      </w:r>
      <w:r>
        <w:br/>
      </w:r>
    </w:p>
    <w:p>
      <w:pPr>
        <w:pStyle w:val="BodyText"/>
      </w:pPr>
      <w:r>
        <w:t xml:space="preserve">The experience underscores that successful systems engineering in</w:t>
      </w:r>
      <w:r>
        <w:t xml:space="preserve"> </w:t>
      </w:r>
      <w:r>
        <w:rPr>
          <w:bCs/>
          <w:b/>
        </w:rPr>
        <w:t xml:space="preserve">Sudan Khartoum</w:t>
      </w:r>
      <w:r>
        <w:t xml:space="preserve"> requires a holistic approach combining technical expertise with deep contextual understanding. Organizations seeking to enhance their IT infrastructure in this region would benefit greatly from engaging skilled</w:t>
      </w:r>
      <w:r>
        <w:t xml:space="preserve"> </w:t>
      </w:r>
      <w:r>
        <w:rPr>
          <w:bCs/>
          <w:b/>
        </w:rPr>
        <w:t xml:space="preserve">Systems Engineer</w:t>
      </w:r>
      <w:r>
        <w:t xml:space="preserve"> professionals who can navigate the complexities of operating in</w:t>
      </w:r>
      <w:r>
        <w:br/>
      </w:r>
      <w:r>
        <w:t xml:space="preserve">Sudan Khartoum</w:t>
      </w:r>
      <w:r>
        <w:t xml:space="preserve">.</w:t>
      </w:r>
    </w:p>
    <w:p>
      <w:pPr>
        <w:pStyle w:val="BodyText"/>
      </w:pPr>
      <w:r>
        <w:t xml:space="preserve">The future of digital resilience in</w:t>
      </w:r>
      <w:r>
        <w:t xml:space="preserve"> </w:t>
      </w:r>
      <w:r>
        <w:rPr>
          <w:bCs/>
          <w:b/>
        </w:rPr>
        <w:t xml:space="preserve">Sudan Khartoum</w:t>
      </w:r>
      <w:r>
        <w:t xml:space="preserve"> lies in robust, adaptable, and secure system designs—made possible by dedicated systems engineering practices.</w:t>
      </w:r>
    </w:p>
    <w:p>
      <w:r>
        <w:pict>
          <v:rect style="width:0;height:1.5pt" o:hralign="center" o:hrstd="t" o:hr="t"/>
        </w:pict>
      </w:r>
    </w:p>
    <w:p>
      <w:pPr>
        <w:pStyle w:val="FirstParagraph"/>
      </w:pPr>
      <w:r>
        <w:rPr>
          <w:iCs/>
          <w:i/>
        </w:rPr>
        <w:t xml:space="preserve">This document is intended for educational and professional reference purposes. All names and companies have been anonymized where appropriate to protect confidentiality.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Implementing Robust IT Infrastructure as a Systems Engineer in Sudan Khartoum</dc:title>
  <dc:creator/>
  <cp:keywords/>
  <dcterms:created xsi:type="dcterms:W3CDTF">2026-07-29T12:49:28Z</dcterms:created>
  <dcterms:modified xsi:type="dcterms:W3CDTF">2026-07-29T12:49:28Z</dcterms:modified>
</cp:coreProperties>
</file>

<file path=docProps/custom.xml><?xml version="1.0" encoding="utf-8"?>
<Properties xmlns="http://schemas.openxmlformats.org/officeDocument/2006/custom-properties" xmlns:vt="http://schemas.openxmlformats.org/officeDocument/2006/docPropsVTypes"/>
</file>