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UAE</w:t>
      </w:r>
      <w:r>
        <w:t xml:space="preserve"> </w:t>
      </w:r>
      <w:r>
        <w:t xml:space="preserve">Abu</w:t>
      </w:r>
      <w:r>
        <w:t xml:space="preserve"> </w:t>
      </w:r>
      <w:r>
        <w:t xml:space="preserve">Dhabi</w:t>
      </w:r>
    </w:p>
    <w:bookmarkStart w:id="29" w:name="Xa2d92b30a139ecf4f02aa4cd56713662c58f28e"/>
    <w:p>
      <w:pPr>
        <w:pStyle w:val="Heading1"/>
      </w:pPr>
      <w:r>
        <w:t xml:space="preserve">Bridging Tradition and Tomorrow: A Case Study of Systems Engineering Excellence in United Arab Emirates Abu Dhabi</w:t>
      </w:r>
    </w:p>
    <w:p>
      <w:pPr>
        <w:pStyle w:val="FirstParagraph"/>
      </w:pPr>
      <w:r>
        <w:rPr>
          <w:iCs/>
          <w:i/>
          <w:bCs/>
          <w:b/>
        </w:rPr>
        <w:t xml:space="preserve">Abstract:</w:t>
      </w:r>
      <w:r>
        <w:t xml:space="preserve"> </w:t>
      </w:r>
      <w:r>
        <w:t xml:space="preserve">This document presents an in-depth analysis of the critical role played by a</w:t>
      </w:r>
      <w:r>
        <w:t xml:space="preserve"> </w:t>
      </w:r>
      <w:r>
        <w:rPr>
          <w:bCs/>
          <w:b/>
        </w:rPr>
        <w:t xml:space="preserve">Systems Engineer</w:t>
      </w:r>
      <w:r>
        <w:t xml:space="preserve"> </w:t>
      </w:r>
      <w:r>
        <w:t xml:space="preserve">within the rapid infrastructure expansion and digital transformation initiatives of the</w:t>
      </w:r>
      <w:r>
        <w:t xml:space="preserve"> </w:t>
      </w:r>
      <w:r>
        <w:rPr>
          <w:bCs/>
          <w:b/>
        </w:rPr>
        <w:t xml:space="preserve">United Arab Emirates Abu Dhabi</w:t>
      </w:r>
      <w:r>
        <w:t xml:space="preserve">. As one of the most ambitious economies globally, this region demands rigorous technical oversight. This study explores how integrated systems thinking facilitates sustainable urban development, smart city implementation, and secure energy networks in this unique geopolitical and technological landscape.</w:t>
      </w:r>
    </w:p>
    <w:bookmarkStart w:id="20" w:name="X20ae8fd369f7e5ba4477dc97436e993a5a6786c"/>
    <w:p>
      <w:pPr>
        <w:pStyle w:val="Heading2"/>
      </w:pPr>
      <w:r>
        <w:t xml:space="preserve">1. Introduction: The Strategic Imperative for Systems Engineering</w:t>
      </w:r>
    </w:p>
    <w:p>
      <w:pPr>
        <w:pStyle w:val="FirstParagraph"/>
      </w:pPr>
      <w:r>
        <w:t xml:space="preserve">The</w:t>
      </w:r>
      <w:r>
        <w:t xml:space="preserve"> </w:t>
      </w:r>
      <w:r>
        <w:rPr>
          <w:bCs/>
          <w:b/>
        </w:rPr>
        <w:t xml:space="preserve">United Arab Emirates Abu Dhabi</w:t>
      </w:r>
      <w:r>
        <w:t xml:space="preserve">, the capital emirate of the UAE, stands as a beacon of modern engineering ambition. Home to visionary projects such as Masdar City, the Etihad Rail network, and extensive smart government initiatives, the region requires more than isolated technical solutions; it demands holistic integration. In this context, the</w:t>
      </w:r>
      <w:r>
        <w:t xml:space="preserve"> </w:t>
      </w:r>
      <w:r>
        <w:rPr>
          <w:bCs/>
          <w:b/>
        </w:rPr>
        <w:t xml:space="preserve">Systems Engineer</w:t>
      </w:r>
      <w:r>
        <w:t xml:space="preserve"> </w:t>
      </w:r>
      <w:r>
        <w:t xml:space="preserve">emerges not merely as a technician but as a strategic architect of complex ecosystems.</w:t>
      </w:r>
      <w:r>
        <w:t xml:space="preserve"> </w:t>
      </w:r>
      <w:r>
        <w:t xml:space="preserve">The complexity of operating in</w:t>
      </w:r>
      <w:r>
        <w:t xml:space="preserve"> </w:t>
      </w:r>
      <w:r>
        <w:rPr>
          <w:bCs/>
          <w:b/>
        </w:rPr>
        <w:t xml:space="preserve">United Arab Emirates Abu Dhabi</w:t>
      </w:r>
      <w:r>
        <w:t xml:space="preserve"> </w:t>
      </w:r>
      <w:r>
        <w:t xml:space="preserve">involves balancing extreme environmental conditions—specifically high heat and humidity—with cutting-edge digital infrastructure. The primary objective of this case study is to demonstrate how a specialized</w:t>
      </w:r>
      <w:r>
        <w:t xml:space="preserve"> </w:t>
      </w:r>
      <w:r>
        <w:rPr>
          <w:bCs/>
          <w:b/>
        </w:rPr>
        <w:t xml:space="preserve">Systems Engineer</w:t>
      </w:r>
      <w:r>
        <w:t xml:space="preserve"> </w:t>
      </w:r>
      <w:r>
        <w:t xml:space="preserve">navigates these challenges to deliver reliable, scalable, and secure infrastructure. By applying systems thinking methodologies, the engineer ensures that diverse subsystems (energy, transportation, communications) interact harmoniously rather than in silos.</w:t>
      </w:r>
    </w:p>
    <w:bookmarkEnd w:id="20"/>
    <w:bookmarkStart w:id="21" w:name="X1983957ce5b11756f24d12efc5f0cb42391ad49"/>
    <w:p>
      <w:pPr>
        <w:pStyle w:val="Heading2"/>
      </w:pPr>
      <w:r>
        <w:t xml:space="preserve">2. Project Context: The Smart Infrastructure Initiative</w:t>
      </w:r>
    </w:p>
    <w:p>
      <w:pPr>
        <w:pStyle w:val="FirstParagraph"/>
      </w:pPr>
      <w:r>
        <w:t xml:space="preserve">To understand the specific responsibilities of a</w:t>
      </w:r>
      <w:r>
        <w:t xml:space="preserve"> </w:t>
      </w:r>
      <w:r>
        <w:rPr>
          <w:bCs/>
          <w:b/>
        </w:rPr>
        <w:t xml:space="preserve">Systems Engineer</w:t>
      </w:r>
      <w:r>
        <w:t xml:space="preserve">, we examine a hypothetical but representative project: the integration of IoT-based environmental monitoring and autonomous public transport within a new district of</w:t>
      </w:r>
      <w:r>
        <w:t xml:space="preserve"> </w:t>
      </w:r>
      <w:r>
        <w:rPr>
          <w:bCs/>
          <w:b/>
        </w:rPr>
        <w:t xml:space="preserve">United Arab Emirates Abu Dhabi</w:t>
      </w:r>
      <w:r>
        <w:t xml:space="preserve">. This initiative aims to reduce carbon emissions by 40% while enhancing quality of life through seamless digital services.</w:t>
      </w:r>
      <w:r>
        <w:t xml:space="preserve"> </w:t>
      </w:r>
      <w:r>
        <w:t xml:space="preserve">The scope included:</w:t>
      </w:r>
    </w:p>
    <w:p>
      <w:pPr>
        <w:numPr>
          <w:ilvl w:val="0"/>
          <w:numId w:val="1001"/>
        </w:numPr>
        <w:pStyle w:val="Compact"/>
      </w:pPr>
      <w:r>
        <w:rPr>
          <w:bCs/>
          <w:b/>
        </w:rPr>
        <w:t xml:space="preserve">Energy Grid Integration:</w:t>
      </w:r>
      <w:r>
        <w:t xml:space="preserve"> </w:t>
      </w:r>
      <w:r>
        <w:t xml:space="preserve">Connecting solar farms with traditional gas turbines.</w:t>
      </w:r>
    </w:p>
    <w:p>
      <w:pPr>
        <w:numPr>
          <w:ilvl w:val="0"/>
          <w:numId w:val="1001"/>
        </w:numPr>
        <w:pStyle w:val="Compact"/>
      </w:pPr>
      <w:r>
        <w:rPr>
          <w:bCs/>
          <w:b/>
        </w:rPr>
        <w:t xml:space="preserve">Traffic Management:</w:t>
      </w:r>
      <w:r>
        <w:t xml:space="preserve"> </w:t>
      </w:r>
      <w:r>
        <w:t xml:space="preserve">Implementing AI-driven signal control systems.</w:t>
      </w:r>
    </w:p>
    <w:p>
      <w:pPr>
        <w:numPr>
          <w:ilvl w:val="0"/>
          <w:numId w:val="1001"/>
        </w:numPr>
        <w:pStyle w:val="Compact"/>
      </w:pPr>
      <w:r>
        <w:t xml:space="preserve">Data Security:: Ensuring national security compliance for all data flows.</w:t>
      </w:r>
    </w:p>
    <w:p>
      <w:pPr>
        <w:pStyle w:val="FirstParagraph"/>
      </w:pPr>
      <w:r>
        <w:t xml:space="preserve">The role of the</w:t>
      </w:r>
      <w:r>
        <w:t xml:space="preserve"> </w:t>
      </w:r>
      <w:r>
        <w:rPr>
          <w:bCs/>
          <w:b/>
        </w:rPr>
        <w:t xml:space="preserve">Systems Engineer</w:t>
      </w:r>
      <w:r>
        <w:t xml:space="preserve"> </w:t>
      </w:r>
      <w:r>
        <w:t xml:space="preserve">was pivotal in defining the interface requirements between these disparate technologies. Without a centralized view, the risk of interoperability failures and systemic bottlenecks would be unacceptably high.</w:t>
      </w:r>
    </w:p>
    <w:bookmarkEnd w:id="21"/>
    <w:bookmarkStart w:id="25" w:name="X1086959edf722d6745cfd545eabb82dfaad82d8"/>
    <w:p>
      <w:pPr>
        <w:pStyle w:val="Heading2"/>
      </w:pPr>
      <w:r>
        <w:t xml:space="preserve">3. The Role of the Systems Engineer: Key Competencies</w:t>
      </w:r>
    </w:p>
    <w:p>
      <w:pPr>
        <w:pStyle w:val="FirstParagraph"/>
      </w:pPr>
      <w:r>
        <w:t xml:space="preserve">In</w:t>
      </w:r>
      <w:r>
        <w:t xml:space="preserve"> </w:t>
      </w:r>
      <w:r>
        <w:rPr>
          <w:bCs/>
          <w:b/>
        </w:rPr>
        <w:t xml:space="preserve">United Arab Emirates Abu Dhabi</w:t>
      </w:r>
      <w:r>
        <w:t xml:space="preserve">, where regulatory standards are stringent and project timelines aggressive, the</w:t>
      </w:r>
      <w:r>
        <w:t xml:space="preserve"> </w:t>
      </w:r>
      <w:r>
        <w:rPr>
          <w:bCs/>
          <w:b/>
        </w:rPr>
        <w:t xml:space="preserve">Systems Engineer</w:t>
      </w:r>
      <w:r>
        <w:t xml:space="preserve"> </w:t>
      </w:r>
      <w:r>
        <w:t xml:space="preserve">serves as the linchpin between stakeholders, hardware manufacturers, and software developers. The following core functions define this role:</w:t>
      </w:r>
    </w:p>
    <w:bookmarkStart w:id="22" w:name="X8e2496330e97762f1d8631f927f1c1b7f30ae50"/>
    <w:p>
      <w:pPr>
        <w:pStyle w:val="Heading3"/>
      </w:pPr>
      <w:r>
        <w:t xml:space="preserve">a. Requirements Traceability and Management</w:t>
      </w:r>
    </w:p>
    <w:p>
      <w:pPr>
        <w:pStyle w:val="FirstParagraph"/>
      </w:pPr>
      <w:r>
        <w:t xml:space="preserve">The first challenge in any large-scale engineering project is ambiguity. A</w:t>
      </w:r>
      <w:r>
        <w:t xml:space="preserve"> </w:t>
      </w:r>
      <w:r>
        <w:rPr>
          <w:bCs/>
          <w:b/>
        </w:rPr>
        <w:t xml:space="preserve">Systems Engineer</w:t>
      </w:r>
      <w:r>
        <w:t xml:space="preserve"> </w:t>
      </w:r>
      <w:r>
        <w:t xml:space="preserve">must translate high-level business goals—such as "improve traffic flow by 20%"—into technical specifications that can be engineered and verified. In the context of</w:t>
      </w:r>
      <w:r>
        <w:t xml:space="preserve"> </w:t>
      </w:r>
      <w:r>
        <w:rPr>
          <w:bCs/>
          <w:b/>
        </w:rPr>
        <w:t xml:space="preserve">United Arab Emirates Abu Dhabi</w:t>
      </w:r>
      <w:r>
        <w:t xml:space="preserve">, this involves aligning local municipal codes with international engineering standards (ISO/IEC). The engineer creates a Requirements Traceability Matrix (RTM) that ensures every line of code or hardware component directly contributes to the overarching project goals.</w:t>
      </w:r>
    </w:p>
    <w:bookmarkEnd w:id="22"/>
    <w:bookmarkStart w:id="23" w:name="b.-systems-architecture-and-integration"/>
    <w:p>
      <w:pPr>
        <w:pStyle w:val="Heading3"/>
      </w:pPr>
      <w:r>
        <w:t xml:space="preserve">b. Systems Architecture and Integration</w:t>
      </w:r>
    </w:p>
    <w:p>
      <w:pPr>
        <w:pStyle w:val="FirstParagraph"/>
      </w:pPr>
      <w:r>
        <w:t xml:space="preserve">Architecture in this region must account for resilience. A</w:t>
      </w:r>
      <w:r>
        <w:t xml:space="preserve"> </w:t>
      </w:r>
      <w:r>
        <w:rPr>
          <w:bCs/>
          <w:b/>
        </w:rPr>
        <w:t xml:space="preserve">Systems Engineer</w:t>
      </w:r>
      <w:r>
        <w:t xml:space="preserve"> </w:t>
      </w:r>
      <w:r>
        <w:t xml:space="preserve">designs architectures that are fault-tolerant against cyber-attacks and environmental stressors. For instance, cooling systems for data centers in</w:t>
      </w:r>
      <w:r>
        <w:t xml:space="preserve"> </w:t>
      </w:r>
      <w:r>
        <w:rPr>
          <w:bCs/>
          <w:b/>
        </w:rPr>
        <w:t xml:space="preserve">United Arab Emirates Abu Dhabi</w:t>
      </w:r>
      <w:r>
        <w:t xml:space="preserve"> </w:t>
      </w:r>
      <w:r>
        <w:t xml:space="preserve">must be integrated with renewable energy sources to prevent grid overload during peak summer months. The engineer maps out data flows, ensuring latency is minimized and redundancy is maximized across all connected subsystems.</w:t>
      </w:r>
    </w:p>
    <w:bookmarkEnd w:id="23"/>
    <w:bookmarkStart w:id="24" w:name="X706b6e4e567946e1c6b60bb1f97a5f30e5a7b1f"/>
    <w:p>
      <w:pPr>
        <w:pStyle w:val="Heading3"/>
      </w:pPr>
      <w:r>
        <w:t xml:space="preserve">c. Risk Management and V&amp;V (Verification and Validation)</w:t>
      </w:r>
    </w:p>
    <w:p>
      <w:pPr>
        <w:pStyle w:val="FirstParagraph"/>
      </w:pPr>
      <w:r>
        <w:t xml:space="preserve">Risk assessment is continuous in the role of a</w:t>
      </w:r>
      <w:r>
        <w:t xml:space="preserve"> </w:t>
      </w:r>
      <w:r>
        <w:rPr>
          <w:bCs/>
          <w:b/>
        </w:rPr>
        <w:t xml:space="preserve">Systems Engineer</w:t>
      </w:r>
      <w:r>
        <w:t xml:space="preserve">. In</w:t>
      </w:r>
      <w:r>
        <w:t xml:space="preserve"> </w:t>
      </w:r>
      <w:r>
        <w:rPr>
          <w:bCs/>
          <w:b/>
        </w:rPr>
        <w:t xml:space="preserve">United Arab Emirates Abu Dhabi</w:t>
      </w:r>
      <w:r>
        <w:t xml:space="preserve">, projects often involve critical national infrastructure. The engineer employs tools like FMEA (Failure Mode and Effects Analysis) to predict potential points of failure. Verification ensures that the system is built correctly according to specifications, while validation confirms that the right system was built for the user's needs in</w:t>
      </w:r>
      <w:r>
        <w:t xml:space="preserve"> </w:t>
      </w:r>
      <w:r>
        <w:rPr>
          <w:bCs/>
          <w:b/>
        </w:rPr>
        <w:t xml:space="preserve">United Arab Emirates Abu Dhabi</w:t>
      </w:r>
      <w:r>
        <w:t xml:space="preserve">.</w:t>
      </w:r>
    </w:p>
    <w:bookmarkEnd w:id="24"/>
    <w:bookmarkEnd w:id="25"/>
    <w:bookmarkStart w:id="26" w:name="X027954f2f56ac03a38d2814a00cac9c3214c451"/>
    <w:p>
      <w:pPr>
        <w:pStyle w:val="Heading2"/>
      </w:pPr>
      <w:r>
        <w:t xml:space="preserve">4. Challenges Specific to United Arab Emirates Abu Dhabi</w:t>
      </w:r>
    </w:p>
    <w:p>
      <w:pPr>
        <w:pStyle w:val="FirstParagraph"/>
      </w:pPr>
      <w:r>
        <w:t xml:space="preserve">Working as a</w:t>
      </w:r>
      <w:r>
        <w:t xml:space="preserve"> </w:t>
      </w:r>
      <w:r>
        <w:rPr>
          <w:bCs/>
          <w:b/>
        </w:rPr>
        <w:t xml:space="preserve">Systems Engineer</w:t>
      </w:r>
      <w:r>
        <w:t xml:space="preserve"> </w:t>
      </w:r>
      <w:r>
        <w:t xml:space="preserve">in this specific location presents unique hurdles that must be addressed through tailored solutions.</w:t>
      </w:r>
    </w:p>
    <w:p>
      <w:pPr>
        <w:numPr>
          <w:ilvl w:val="0"/>
          <w:numId w:val="1002"/>
        </w:numPr>
        <w:pStyle w:val="Compact"/>
      </w:pPr>
      <w:r>
        <w:rPr>
          <w:bCs/>
          <w:b/>
        </w:rPr>
        <w:t xml:space="preserve">Cultural and Regulatory Diversity:</w:t>
      </w:r>
      <w:r>
        <w:t xml:space="preserve">The workforce in</w:t>
      </w:r>
    </w:p>
    <w:p>
      <w:pPr>
        <w:numPr>
          <w:ilvl w:val="0"/>
          <w:numId w:val="1000"/>
        </w:numPr>
        <w:pStyle w:val="Compact"/>
      </w:pPr>
      <w:r>
        <w:t xml:space="preserve">United Arab Emirates Abu Dhabie is multicultural, and regulatory bodies may require specific compliance documentation. The</w:t>
      </w:r>
      <w:r>
        <w:t xml:space="preserve"> </w:t>
      </w:r>
      <w:r>
        <w:rPr>
          <w:bCs/>
          <w:b/>
        </w:rPr>
        <w:t xml:space="preserve">Systems Engineer</w:t>
      </w:r>
      <w:r>
        <w:t xml:space="preserve"> </w:t>
      </w:r>
      <w:r>
        <w:t xml:space="preserve">must act as a communicator, bridging cultural gaps and ensuring that technical documentation meets the precise legal standards of the emirate.</w:t>
      </w:r>
    </w:p>
    <w:p>
      <w:pPr>
        <w:numPr>
          <w:ilvl w:val="0"/>
          <w:numId w:val="1002"/>
        </w:numPr>
        <w:pStyle w:val="Compact"/>
      </w:pPr>
      <w:r>
        <w:rPr>
          <w:bCs/>
          <w:b/>
        </w:rPr>
        <w:t xml:space="preserve">Environmental Extremes:</w:t>
      </w:r>
      <w:r>
        <w:t xml:space="preserve">The extreme heat affects hardware performance and sensor accuracy. A</w:t>
      </w:r>
      <w:r>
        <w:t xml:space="preserve"> </w:t>
      </w:r>
      <w:r>
        <w:rPr>
          <w:bCs/>
          <w:b/>
        </w:rPr>
        <w:t xml:space="preserve">Systems Engineer</w:t>
      </w:r>
      <w:r>
        <w:t xml:space="preserve"> </w:t>
      </w:r>
      <w:r>
        <w:t xml:space="preserve">must specify components rated for high-temperature operation and design passive cooling mechanisms into the system architecture to reduce energy consumption in</w:t>
      </w:r>
      <w:r>
        <w:t xml:space="preserve"> </w:t>
      </w:r>
      <w:r>
        <w:rPr>
          <w:bCs/>
          <w:b/>
        </w:rPr>
        <w:t xml:space="preserve">United Arab Emirates Abu Dhabi</w:t>
      </w:r>
      <w:r>
        <w:t xml:space="preserve">.</w:t>
      </w:r>
    </w:p>
    <w:p>
      <w:pPr>
        <w:numPr>
          <w:ilvl w:val="0"/>
          <w:numId w:val="1002"/>
        </w:numPr>
        <w:pStyle w:val="Compact"/>
      </w:pPr>
      <w:r>
        <w:rPr>
          <w:bCs/>
          <w:b/>
        </w:rPr>
        <w:t xml:space="preserve">Rapid Technological Obsolescence:</w:t>
      </w:r>
      <w:r>
        <w:t xml:space="preserve">To maintain a competitive edge, infrastructure in</w:t>
      </w:r>
      <w:r>
        <w:t xml:space="preserve"> </w:t>
      </w:r>
      <w:r>
        <w:rPr>
          <w:bCs/>
          <w:b/>
        </w:rPr>
        <w:t xml:space="preserve">United Arab Emirates Abu Dhabi</w:t>
      </w:r>
      <w:r>
        <w:t xml:space="preserve"> </w:t>
      </w:r>
      <w:r>
        <w:t xml:space="preserve">must be future-proof. The Systems Engineer must design modular systems that allow for easy upgrades, ensuring that initial investments remain relevant as technology evolves.</w:t>
      </w:r>
    </w:p>
    <w:bookmarkEnd w:id="26"/>
    <w:bookmarkStart w:id="27" w:name="outcomes-and-impact"/>
    <w:p>
      <w:pPr>
        <w:pStyle w:val="Heading2"/>
      </w:pPr>
      <w:r>
        <w:t xml:space="preserve">5. Outcomes and Impact</w:t>
      </w:r>
    </w:p>
    <w:p>
      <w:pPr>
        <w:pStyle w:val="FirstParagraph"/>
      </w:pPr>
      <w:r>
        <w:t xml:space="preserve">Through the rigorous application of Systems Engineering principles, the project in</w:t>
      </w:r>
      <w:r>
        <w:t xml:space="preserve"> </w:t>
      </w:r>
      <w:r>
        <w:rPr>
          <w:bCs/>
          <w:b/>
        </w:rPr>
        <w:t xml:space="preserve">United Arab Emirates Abu Dhabi</w:t>
      </w:r>
      <w:r>
        <w:t xml:space="preserve">Systems Engineer ensured zero data breaches during the deployment phase, maintaining public trust and government confidence.</w:t>
      </w:r>
      <w:r>
        <w:t xml:space="preserve"> </w:t>
      </w:r>
      <w:r>
        <w:t xml:space="preserve">The success of this initiative serves as a blueprint for future projects in</w:t>
      </w:r>
      <w:r>
        <w:t xml:space="preserve"> </w:t>
      </w:r>
      <w:r>
        <w:rPr>
          <w:bCs/>
          <w:b/>
        </w:rPr>
        <w:t xml:space="preserve">United Arab Emirates Abu Dhabi</w:t>
      </w:r>
      <w:r>
        <w:t xml:space="preserve">. It demonstrates that when a qualified</w:t>
      </w:r>
      <w:r>
        <w:t xml:space="preserve"> </w:t>
      </w:r>
      <w:r>
        <w:rPr>
          <w:bCs/>
          <w:b/>
        </w:rPr>
        <w:t xml:space="preserve">Systems Engineer</w:t>
      </w:r>
      <w:r>
        <w:t xml:space="preserve"> </w:t>
      </w:r>
      <w:r>
        <w:t xml:space="preserve">is empowered with holistic authority and resources, complex urban challenges can be solved efficiently. The integration of diverse technologies resulted in a smarter, more sustainable city that aligns with the UAE's broader vision for economic diversification and sustainability.</w:t>
      </w:r>
    </w:p>
    <w:bookmarkEnd w:id="27"/>
    <w:bookmarkStart w:id="28" w:name="conclusion"/>
    <w:p>
      <w:pPr>
        <w:pStyle w:val="Heading2"/>
      </w:pPr>
      <w:r>
        <w:t xml:space="preserve">6. Conclusion</w:t>
      </w:r>
    </w:p>
    <w:p>
      <w:pPr>
        <w:pStyle w:val="FirstParagraph"/>
      </w:pPr>
      <w:r>
        <w:t xml:space="preserve">The case study highlights that the</w:t>
      </w:r>
      <w:r>
        <w:t xml:space="preserve"> </w:t>
      </w:r>
      <w:r>
        <w:rPr>
          <w:bCs/>
          <w:b/>
        </w:rPr>
        <w:t xml:space="preserve">Systems Engineer</w:t>
      </w:r>
      <w:r>
        <w:t xml:space="preserve"> </w:t>
      </w:r>
      <w:r>
        <w:t xml:space="preserve">is an indispensable asset in the development landscape of</w:t>
      </w:r>
      <w:r>
        <w:t xml:space="preserve"> </w:t>
      </w:r>
      <w:r>
        <w:rPr>
          <w:bCs/>
          <w:b/>
        </w:rPr>
        <w:t xml:space="preserve">United Arab Emirates Abu Dhabi</w:t>
      </w:r>
      <w:r>
        <w:t xml:space="preserve">. As the region continues to expand its footprint in smart cities, renewable energy, and digital governance, the demand for professionals who can manage complexity will only grow. The ability to integrate hardware, software, people processes, and data into a coherent whole is what distinguishes successful engineering outcomes in this dynamic market.</w:t>
      </w:r>
      <w:r>
        <w:t xml:space="preserve"> </w:t>
      </w:r>
      <w:r>
        <w:t xml:space="preserve">For organizations operating in</w:t>
      </w:r>
      <w:r>
        <w:t xml:space="preserve"> </w:t>
      </w:r>
      <w:r>
        <w:rPr>
          <w:bCs/>
          <w:b/>
        </w:rPr>
        <w:t xml:space="preserve">United Arab Emirates Abu Dhabi</w:t>
      </w:r>
      <w:r>
        <w:t xml:space="preserve">, investing in top-tier Systems Engineering talent is not just a technical necessity but a strategic imperative. By fostering environments where Systems Engineers can thrive, the emirate ensures that its ambitious visions for the future are grounded in robust, reliable, and intelligent engineering practices. This document reaffirms that the synergy between advanced Systems Engineering methodologies and the visionary spirit of</w:t>
      </w:r>
      <w:r>
        <w:t xml:space="preserve"> </w:t>
      </w:r>
      <w:r>
        <w:rPr>
          <w:bCs/>
          <w:b/>
        </w:rPr>
        <w:t xml:space="preserve">United Arab Emirates Abu Dhabi</w:t>
      </w:r>
      <w:r>
        <w:t xml:space="preserve"> </w:t>
      </w:r>
      <w:r>
        <w:t xml:space="preserve">creates a powerful engine for global innovation and sustainable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the UAE Abu Dhabi</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