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case-study"/>
    <w:p>
      <w:pPr>
        <w:pStyle w:val="Heading1"/>
      </w:pPr>
      <w:r>
        <w:rPr>
          <w:bCs/>
          <w:b/>
        </w:rPr>
        <w:t xml:space="preserve">Case Study:</w:t>
      </w:r>
    </w:p>
    <w:p>
      <w:pPr>
        <w:pStyle w:val="FirstParagraph"/>
      </w:pPr>
      <w:r>
        <w:rPr>
          <w:iCs/>
          <w:i/>
        </w:rPr>
        <w:t xml:space="preserve">Elevating Digital Infrastructure Through Strategic System Design in the Heart of Silicon Beach</w:t>
      </w:r>
    </w:p>
    <w:p>
      <w:r>
        <w:pict>
          <v:rect style="width:0;height:1.5pt" o:hralign="center" o:hrstd="t" o:hr="t"/>
        </w:pict>
      </w:r>
    </w:p>
    <w:bookmarkStart w:id="20" w:name="executive-summary"/>
    <w:p>
      <w:pPr>
        <w:pStyle w:val="Heading2"/>
      </w:pPr>
      <w:r>
        <w:rPr>
          <w:bCs/>
          <w:b/>
        </w:rPr>
        <w:t xml:space="preserve">Executive Summary</w:t>
      </w:r>
    </w:p>
    <w:p>
      <w:pPr>
        <w:pStyle w:val="FirstParagraph"/>
      </w:pPr>
      <w:r>
        <w:t xml:space="preserve">In the rapidly evolving landscape of technology, the role of a</w:t>
      </w:r>
      <w:r>
        <w:t xml:space="preserve"> </w:t>
      </w:r>
      <w:hyperlink w:anchor="Xa39a3ee5e6b4b0d3255bfef95601890afd80709">
        <w:r>
          <w:rPr>
            <w:rStyle w:val="Hyperlink"/>
            <w:bCs/>
            <w:b/>
          </w:rPr>
          <w:t xml:space="preserve">Systems Engineer</w:t>
        </w:r>
      </w:hyperlink>
      <w:r>
        <w:t xml:space="preserve"> </w:t>
      </w:r>
      <w:r>
        <w:t xml:space="preserve">has transcended traditional hardware maintenance to become a pivotal strategic function within modern enterprises. This document presents a comprehensive</w:t>
      </w:r>
      <w:r>
        <w:t xml:space="preserve"> </w:t>
      </w:r>
      <w:hyperlink w:anchor="Xa39a3ee5e6b4b0d3255bfef95601890afd80709">
        <w:r>
          <w:rPr>
            <w:rStyle w:val="Hyperlink"/>
            <w:bCs/>
            <w:b/>
          </w:rPr>
          <w:t xml:space="preserve">Case Study</w:t>
        </w:r>
      </w:hyperlink>
      <w:r>
        <w:t xml:space="preserve"> </w:t>
      </w:r>
      <w:r>
        <w:t xml:space="preserve">focusing on the implementation of complex, cloud-native infrastructure solutions by senior engineering teams located in</w:t>
      </w:r>
      <w:r>
        <w:t xml:space="preserve"> </w:t>
      </w:r>
      <w:r>
        <w:rPr>
          <w:iCs/>
          <w:i/>
          <w:bCs/>
          <w:b/>
        </w:rPr>
        <w:t xml:space="preserve">United States Los Angeles</w:t>
      </w:r>
      <w:r>
        <w:t xml:space="preserve">. As one of the global hubs for entertainment, aerospace, and emerging tech startups, Los Angeles presents a unique ecosystem where the demand for robust, scalable, and secure systems is at an all-time high.</w:t>
      </w:r>
    </w:p>
    <w:p>
      <w:pPr>
        <w:pStyle w:val="BodyText"/>
      </w:pPr>
      <w:r>
        <w:t xml:space="preserve">This</w:t>
      </w:r>
      <w:r>
        <w:t xml:space="preserve"> </w:t>
      </w:r>
      <w:hyperlink w:anchor="Xa39a3ee5e6b4b0d3255bfef95601890afd80709">
        <w:r>
          <w:rPr>
            <w:rStyle w:val="Hyperlink"/>
            <w:bCs/>
            <w:b/>
          </w:rPr>
          <w:t xml:space="preserve">Case Study</w:t>
        </w:r>
      </w:hyperlink>
      <w:r>
        <w:t xml:space="preserve"> </w:t>
      </w:r>
      <w:r>
        <w:t xml:space="preserve">explores how organizations in this vibrant metropolitan area are leveraging</w:t>
      </w:r>
      <w:r>
        <w:t xml:space="preserve"> </w:t>
      </w:r>
      <w:r>
        <w:rPr>
          <w:iCs/>
          <w:i/>
          <w:bCs/>
          <w:b/>
        </w:rPr>
        <w:t xml:space="preserve">United States Los Angeles</w:t>
      </w:r>
      <w:r>
        <w:t xml:space="preserve">-based talent to solve critical integration challenges. By examining the specific operational environments of media streaming platforms, autonomous vehicle developers, and fintech startups, we can understand the multifaceted responsibilities of a</w:t>
      </w:r>
      <w:r>
        <w:t xml:space="preserve"> </w:t>
      </w:r>
      <w:hyperlink w:anchor="Xa39a3ee5e6b4b0d3255bfef95601890afd80709">
        <w:r>
          <w:rPr>
            <w:rStyle w:val="Hyperlink"/>
            <w:bCs/>
            <w:b/>
          </w:rPr>
          <w:t xml:space="preserve">Systems Engineer</w:t>
        </w:r>
      </w:hyperlink>
      <w:r>
        <w:t xml:space="preserve"> </w:t>
      </w:r>
      <w:r>
        <w:t xml:space="preserve">in one of America's most dynamic economic zones.</w:t>
      </w:r>
    </w:p>
    <w:bookmarkEnd w:id="20"/>
    <w:bookmarkStart w:id="21" w:name="X70dfcbfc1c2306bf7cc41139a073ec942b1fae1"/>
    <w:p>
      <w:pPr>
        <w:pStyle w:val="Heading2"/>
      </w:pPr>
      <w:r>
        <w:rPr>
          <w:bCs/>
          <w:b/>
        </w:rPr>
        <w:t xml:space="preserve">Background: The Los Angeles Technological Landscape</w:t>
      </w:r>
    </w:p>
    <w:p>
      <w:pPr>
        <w:pStyle w:val="FirstParagraph"/>
      </w:pPr>
      <w:r>
        <w:t xml:space="preserve">The city of Los Angeles has undergone a significant transformation over the past decade. Once known primarily for its entertainment industry, it has firmly established itself as "Silicon Beach," a major competitor to Silicon Valley. This shift has created a high-density cluster of technology firms that rely heavily on continuous uptime, rapid deployment cycles, and seamless data interoperability.</w:t>
      </w:r>
    </w:p>
    <w:p>
      <w:pPr>
        <w:pStyle w:val="BodyText"/>
      </w:pPr>
      <w:r>
        <w:t xml:space="preserve">Within this context, the</w:t>
      </w:r>
      <w:r>
        <w:t xml:space="preserve"> </w:t>
      </w:r>
      <w:hyperlink w:anchor="Xa39a3ee5e6b4b0d3255bfef95601890afd80709">
        <w:r>
          <w:rPr>
            <w:rStyle w:val="Hyperlink"/>
            <w:bCs/>
            <w:b/>
          </w:rPr>
          <w:t xml:space="preserve">Case Study</w:t>
        </w:r>
      </w:hyperlink>
      <w:r>
        <w:t xml:space="preserve"> </w:t>
      </w:r>
      <w:r>
        <w:t xml:space="preserve">highlights three primary sectors driving the need for advanced engineering skills:</w:t>
      </w:r>
    </w:p>
    <w:p>
      <w:pPr>
        <w:numPr>
          <w:ilvl w:val="0"/>
          <w:numId w:val="1001"/>
        </w:numPr>
        <w:pStyle w:val="Compact"/>
      </w:pPr>
      <w:r>
        <w:rPr>
          <w:bCs/>
          <w:b/>
        </w:rPr>
        <w:t xml:space="preserve">Multimedia &amp; Streaming Services:</w:t>
      </w:r>
      <w:r>
        <w:t xml:space="preserve"> </w:t>
      </w:r>
      <w:r>
        <w:t xml:space="preserve">Requiring massive bandwidth management and low-latency content delivery networks (CDNs).</w:t>
      </w:r>
    </w:p>
    <w:p>
      <w:pPr>
        <w:numPr>
          <w:ilvl w:val="0"/>
          <w:numId w:val="1001"/>
        </w:numPr>
        <w:pStyle w:val="Compact"/>
      </w:pPr>
      <w:r>
        <w:rPr>
          <w:bCs/>
          <w:b/>
        </w:rPr>
        <w:t xml:space="preserve">Aerospace &amp; Autonomous Systems:</w:t>
      </w:r>
      <w:r>
        <w:t xml:space="preserve"> </w:t>
      </w:r>
      <w:r>
        <w:t xml:space="preserve">Demanding real-time data processing and rigorous safety protocols.</w:t>
      </w:r>
    </w:p>
    <w:p>
      <w:pPr>
        <w:numPr>
          <w:ilvl w:val="0"/>
          <w:numId w:val="1001"/>
        </w:numPr>
        <w:pStyle w:val="Compact"/>
      </w:pPr>
      <w:r>
        <w:rPr>
          <w:bCs/>
          <w:b/>
        </w:rPr>
        <w:t xml:space="preserve">Fintech &amp; E-Commerce:</w:t>
      </w:r>
      <w:r>
        <w:t xml:space="preserve">Necessitating high-security transaction layers and scalable backend architectures.</w:t>
      </w:r>
    </w:p>
    <w:bookmarkEnd w:id="21"/>
    <w:bookmarkStart w:id="25" w:name="the-role-of-the-systems-engineer"/>
    <w:p>
      <w:pPr>
        <w:pStyle w:val="Heading2"/>
      </w:pPr>
      <w:r>
        <w:rPr>
          <w:bCs/>
          <w:b/>
        </w:rPr>
        <w:t xml:space="preserve">The Role of the Systems Engineer</w:t>
      </w:r>
    </w:p>
    <w:p>
      <w:pPr>
        <w:pStyle w:val="FirstParagraph"/>
      </w:pPr>
      <w:r>
        <w:t xml:space="preserve">In this specific regional context, a</w:t>
      </w:r>
      <w:r>
        <w:t xml:space="preserve"> </w:t>
      </w:r>
      <w:hyperlink w:anchor="Xa39a3ee5e6b4b0d3255bfef95601890afd80709">
        <w:r>
          <w:rPr>
            <w:rStyle w:val="Hyperlink"/>
            <w:bCs/>
            <w:b/>
          </w:rPr>
          <w:t xml:space="preserve">Systems Engineer</w:t>
        </w:r>
      </w:hyperlink>
      <w:r>
        <w:t xml:space="preserve"> </w:t>
      </w:r>
      <w:r>
        <w:t xml:space="preserve">is not merely a technician but an architect of digital ecosystems. The core mandate involves ensuring that disparate hardware and software components work together harmoniously to meet business objectives. In</w:t>
      </w:r>
      <w:r>
        <w:t xml:space="preserve"> </w:t>
      </w:r>
      <w:r>
        <w:rPr>
          <w:iCs/>
          <w:i/>
          <w:bCs/>
          <w:b/>
        </w:rPr>
        <w:t xml:space="preserve">United States Los Angeles</w:t>
      </w:r>
      <w:r>
        <w:t xml:space="preserve">, where the pace of innovation is relentless, the efficiency of a</w:t>
      </w:r>
      <w:r>
        <w:t xml:space="preserve"> </w:t>
      </w:r>
      <w:hyperlink w:anchor="Xa39a3ee5e6b4b0d3255bfef95601890afd80709">
        <w:r>
          <w:rPr>
            <w:rStyle w:val="Hyperlink"/>
            <w:bCs/>
            <w:b/>
          </w:rPr>
          <w:t xml:space="preserve">Systems Engineer</w:t>
        </w:r>
      </w:hyperlink>
      <w:r>
        <w:t xml:space="preserve"> </w:t>
      </w:r>
      <w:r>
        <w:t xml:space="preserve">directly correlates with a company’s competitive advantage.</w:t>
      </w:r>
    </w:p>
    <w:p>
      <w:pPr>
        <w:pStyle w:val="BodyText"/>
      </w:pPr>
      <w:r>
        <w:t xml:space="preserve">The primary responsibilities identified in this</w:t>
      </w:r>
      <w:r>
        <w:t xml:space="preserve"> </w:t>
      </w:r>
      <w:hyperlink w:anchor="Xa39a3ee5e6b4b0d3255bfef95601890afd80709">
        <w:r>
          <w:rPr>
            <w:rStyle w:val="Hyperlink"/>
            <w:bCs/>
            <w:b/>
          </w:rPr>
          <w:t xml:space="preserve">Case Study</w:t>
        </w:r>
      </w:hyperlink>
      <w:r>
        <w:t xml:space="preserve"> </w:t>
      </w:r>
      <w:r>
        <w:t xml:space="preserve">include:</w:t>
      </w:r>
    </w:p>
    <w:bookmarkStart w:id="22" w:name="X8a5b55664d3a43a87682b5437a4c4c8bfb128c7"/>
    <w:p>
      <w:pPr>
        <w:pStyle w:val="Heading3"/>
      </w:pPr>
      <w:r>
        <w:t xml:space="preserve">1. Infrastructure Optimization and Cloud Migration</w:t>
      </w:r>
    </w:p>
    <w:p>
      <w:pPr>
        <w:pStyle w:val="FirstParagraph"/>
      </w:pPr>
      <w:r>
        <w:t xml:space="preserve">A significant portion of the engineering effort in</w:t>
      </w:r>
      <w:r>
        <w:t xml:space="preserve"> </w:t>
      </w:r>
      <w:r>
        <w:rPr>
          <w:iCs/>
          <w:i/>
          <w:bCs/>
          <w:b/>
        </w:rPr>
        <w:t xml:space="preserve">United States Los Angeles</w:t>
      </w:r>
      <w:r>
        <w:t xml:space="preserve"> </w:t>
      </w:r>
      <w:r>
        <w:t xml:space="preserve">involves migrating legacy on-premise data centers to hybrid cloud environments. A</w:t>
      </w:r>
      <w:r>
        <w:t xml:space="preserve"> </w:t>
      </w:r>
      <w:hyperlink w:anchor="Xa39a3ee5e6b4b0d3255bfef95601890afd80709">
        <w:r>
          <w:rPr>
            <w:rStyle w:val="Hyperlink"/>
            <w:bCs/>
            <w:b/>
          </w:rPr>
          <w:t xml:space="preserve">Systems Engineer</w:t>
        </w:r>
      </w:hyperlink>
      <w:r>
        <w:t xml:space="preserve"> </w:t>
      </w:r>
      <w:r>
        <w:t xml:space="preserve">must assess current workloads, identify bottlenecks, and design migration strategies that minimize downtime. For instance, a leading streaming platform in Santa Monica utilized its internal</w:t>
      </w:r>
      <w:r>
        <w:t xml:space="preserve"> </w:t>
      </w:r>
      <w:hyperlink w:anchor="Xa39a3ee5e6b4b0d3255bfef95601890afd80709">
        <w:r>
          <w:rPr>
            <w:rStyle w:val="Hyperlink"/>
            <w:bCs/>
            <w:b/>
          </w:rPr>
          <w:t xml:space="preserve">Systems Engineers</w:t>
        </w:r>
      </w:hyperlink>
      <w:r>
        <w:t xml:space="preserve"> </w:t>
      </w:r>
      <w:r>
        <w:t xml:space="preserve">to implement Kubernetes clusters across AWS and Azure environments. This allowed for auto-scaling during peak viewing hours, directly reducing operational costs by 40% while improving user experience.</w:t>
      </w:r>
    </w:p>
    <w:bookmarkEnd w:id="22"/>
    <w:bookmarkStart w:id="23" w:name="cybersecurity-integration-and-compliance"/>
    <w:p>
      <w:pPr>
        <w:pStyle w:val="Heading3"/>
      </w:pPr>
      <w:r>
        <w:t xml:space="preserve">2. Cybersecurity Integration and Compliance</w:t>
      </w:r>
    </w:p>
    <w:p>
      <w:pPr>
        <w:pStyle w:val="FirstParagraph"/>
      </w:pPr>
      <w:r>
        <w:t xml:space="preserve">Given the high value of intellectual property in Los Angeles’ aerospace and entertainment sectors, security is paramount. The</w:t>
      </w:r>
      <w:r>
        <w:t xml:space="preserve"> </w:t>
      </w:r>
      <w:hyperlink w:anchor="Xa39a3ee5e6b4b0d3255bfef95601890afd80709">
        <w:r>
          <w:rPr>
            <w:rStyle w:val="Hyperlink"/>
            <w:bCs/>
            <w:b/>
          </w:rPr>
          <w:t xml:space="preserve">Case Study</w:t>
        </w:r>
      </w:hyperlink>
      <w:r>
        <w:t xml:space="preserve"> </w:t>
      </w:r>
      <w:r>
        <w:t xml:space="preserve">reveals that</w:t>
      </w:r>
      <w:r>
        <w:t xml:space="preserve"> </w:t>
      </w:r>
      <w:r>
        <w:rPr>
          <w:iCs/>
          <w:i/>
          <w:bCs/>
          <w:b/>
        </w:rPr>
        <w:t xml:space="preserve">United States Los Angeles</w:t>
      </w:r>
      <w:r>
        <w:t xml:space="preserve">-based firms are increasingly integrating DevSecOps practices. Here, a</w:t>
      </w:r>
      <w:r>
        <w:t xml:space="preserve"> </w:t>
      </w:r>
      <w:hyperlink w:anchor="Xa39a3ee5e6b4b0d3255bfef95601890afd80709">
        <w:r>
          <w:rPr>
            <w:rStyle w:val="Hyperlink"/>
            <w:bCs/>
            <w:b/>
          </w:rPr>
          <w:t xml:space="preserve">Systems Engineer</w:t>
        </w:r>
      </w:hyperlink>
      <w:r>
        <w:t xml:space="preserve"> </w:t>
      </w:r>
      <w:r>
        <w:t xml:space="preserve">acts as the bridge between development and security teams. They implement automated vulnerability scanning, manage identity and access management (IAM) policies, and ensure compliance with regulations such as GDPR for European clients or CCPA for local residents. The engineer’s ability to embed security into the system architecture from day one is critical.</w:t>
      </w:r>
    </w:p>
    <w:bookmarkEnd w:id="23"/>
    <w:bookmarkStart w:id="24" w:name="Xed10c6ecf65149e3caed27a4e553f5676f75dfa"/>
    <w:p>
      <w:pPr>
        <w:pStyle w:val="Heading3"/>
      </w:pPr>
      <w:r>
        <w:t xml:space="preserve">3. Automation and DevOps Pipeline Management</w:t>
      </w:r>
    </w:p>
    <w:p>
      <w:pPr>
        <w:pStyle w:val="FirstParagraph"/>
      </w:pPr>
      <w:r>
        <w:t xml:space="preserve">To keep up with the rapid release cycles typical of tech startups in</w:t>
      </w:r>
      <w:r>
        <w:t xml:space="preserve"> </w:t>
      </w:r>
      <w:r>
        <w:rPr>
          <w:iCs/>
          <w:i/>
          <w:bCs/>
          <w:b/>
        </w:rPr>
        <w:t xml:space="preserve">United States Los Angeles</w:t>
      </w:r>
      <w:r>
        <w:t xml:space="preserve">, manual intervention is eliminated through automation. A</w:t>
      </w:r>
      <w:r>
        <w:t xml:space="preserve"> </w:t>
      </w:r>
      <w:hyperlink w:anchor="Xa39a3ee5e6b4b0d3255bfef95601890afd80709">
        <w:r>
          <w:rPr>
            <w:rStyle w:val="Hyperlink"/>
            <w:bCs/>
            <w:b/>
          </w:rPr>
          <w:t xml:space="preserve">Systems Engineer</w:t>
        </w:r>
      </w:hyperlink>
      <w:r>
        <w:t xml:space="preserve"> </w:t>
      </w:r>
      <w:r>
        <w:t xml:space="preserve">designs and maintains CI/CD (Continuous Integration/Continuous Deployment) pipelines using tools like Jenkins, GitLab CI, or GitHub Actions. This ensures that code changes are tested and deployed consistently. The</w:t>
      </w:r>
      <w:r>
        <w:t xml:space="preserve"> </w:t>
      </w:r>
      <w:hyperlink w:anchor="Xa39a3ee5e6b4b0d3255bfef95601890afd80709">
        <w:r>
          <w:rPr>
            <w:rStyle w:val="Hyperlink"/>
            <w:bCs/>
            <w:b/>
          </w:rPr>
          <w:t xml:space="preserve">Case Study</w:t>
        </w:r>
      </w:hyperlink>
      <w:r>
        <w:t xml:space="preserve"> </w:t>
      </w:r>
      <w:r>
        <w:t xml:space="preserve">highlights a case where a fintech company reduced its deployment time from weeks to minutes by having its engineering team overhaul the automation scripts.</w:t>
      </w:r>
    </w:p>
    <w:bookmarkEnd w:id="24"/>
    <w:bookmarkEnd w:id="25"/>
    <w:bookmarkStart w:id="26" w:name="challenges-specific-to-the-region"/>
    <w:p>
      <w:pPr>
        <w:pStyle w:val="Heading2"/>
      </w:pPr>
      <w:r>
        <w:rPr>
          <w:bCs/>
          <w:b/>
        </w:rPr>
        <w:t xml:space="preserve">Challenges Specific to the Region</w:t>
      </w:r>
    </w:p>
    <w:p>
      <w:pPr>
        <w:pStyle w:val="FirstParagraph"/>
      </w:pPr>
      <w:r>
        <w:t xml:space="preserve">While Los Angeles offers immense talent, it also presents unique challenges. The</w:t>
      </w:r>
      <w:r>
        <w:t xml:space="preserve"> </w:t>
      </w:r>
      <w:hyperlink w:anchor="Xa39a3ee5e6b4b0d3255bfef95601890afd80709">
        <w:r>
          <w:rPr>
            <w:rStyle w:val="Hyperlink"/>
            <w:bCs/>
            <w:b/>
          </w:rPr>
          <w:t xml:space="preserve">Case Study</w:t>
        </w:r>
      </w:hyperlink>
      <w:r>
        <w:t xml:space="preserve"> </w:t>
      </w:r>
      <w:r>
        <w:t xml:space="preserve">identifies three key hurdles:</w:t>
      </w:r>
    </w:p>
    <w:p>
      <w:pPr>
        <w:numPr>
          <w:ilvl w:val="0"/>
          <w:numId w:val="1002"/>
        </w:numPr>
        <w:pStyle w:val="Compact"/>
      </w:pPr>
      <w:r>
        <w:rPr>
          <w:bCs/>
          <w:b/>
        </w:rPr>
        <w:t xml:space="preserve">Talent Competition:</w:t>
      </w:r>
      <w:r>
        <w:t xml:space="preserve"> </w:t>
      </w:r>
      <w:r>
        <w:t xml:space="preserve">With major tech giants and numerous startups vying for skilled professionals, retention strategies are crucial.</w:t>
      </w:r>
    </w:p>
    <w:p>
      <w:pPr>
        <w:numPr>
          <w:ilvl w:val="0"/>
          <w:numId w:val="1002"/>
        </w:numPr>
        <w:pStyle w:val="Compact"/>
      </w:pPr>
      <w:r>
        <w:rPr>
          <w:bCs/>
          <w:b/>
        </w:rPr>
        <w:t xml:space="preserve">Diverse Industry Requirements:</w:t>
      </w:r>
      <w:r>
        <w:t xml:space="preserve"> </w:t>
      </w:r>
      <w:r>
        <w:t xml:space="preserve">An engineer in Los Angeles may need to switch contexts from aerospace compliance standards to creative media workflows within the same week, requiring a broad and adaptable skill set.</w:t>
      </w:r>
    </w:p>
    <w:p>
      <w:pPr>
        <w:numPr>
          <w:ilvl w:val="0"/>
          <w:numId w:val="1002"/>
        </w:numPr>
        <w:pStyle w:val="Compact"/>
      </w:pPr>
      <w:r>
        <w:rPr>
          <w:bCs/>
          <w:b/>
        </w:rPr>
        <w:t xml:space="preserve">Infrastructure Costs:</w:t>
      </w:r>
      <w:r>
        <w:t xml:space="preserve"> </w:t>
      </w:r>
      <w:r>
        <w:t xml:space="preserve">The cost of living and operational expenses in</w:t>
      </w:r>
      <w:r>
        <w:t xml:space="preserve"> </w:t>
      </w:r>
      <w:r>
        <w:rPr>
          <w:iCs/>
          <w:i/>
          <w:bCs/>
          <w:b/>
        </w:rPr>
        <w:t xml:space="preserve">United States Los Angeles</w:t>
      </w:r>
      <w:r>
        <w:t xml:space="preserve"> </w:t>
      </w:r>
      <w:r>
        <w:t xml:space="preserve">are high. Engineers must optimize resource usage aggressively to keep cloud spending manageable.</w:t>
      </w:r>
    </w:p>
    <w:bookmarkEnd w:id="26"/>
    <w:bookmarkStart w:id="27" w:name="solutions-and-best-practices-implemented"/>
    <w:p>
      <w:pPr>
        <w:pStyle w:val="Heading2"/>
      </w:pPr>
      <w:r>
        <w:rPr>
          <w:bCs/>
          <w:b/>
        </w:rPr>
        <w:t xml:space="preserve">Solutions and Best Practices Implemented</w:t>
      </w:r>
    </w:p>
    <w:p>
      <w:pPr>
        <w:pStyle w:val="FirstParagraph"/>
      </w:pPr>
      <w:r>
        <w:t xml:space="preserve">To address these challenges, the organizations profiled in this</w:t>
      </w:r>
      <w:r>
        <w:t xml:space="preserve"> </w:t>
      </w:r>
      <w:hyperlink w:anchor="Xa39a3ee5e6b4b0d3255bfef95601890afd80709">
        <w:r>
          <w:rPr>
            <w:rStyle w:val="Hyperlink"/>
            <w:bCs/>
            <w:b/>
          </w:rPr>
          <w:t xml:space="preserve">Case Study</w:t>
        </w:r>
      </w:hyperlink>
      <w:r>
        <w:t xml:space="preserve"> </w:t>
      </w:r>
      <w:r>
        <w:t xml:space="preserve">adopted several best practices. These solutions serve as a blueprint for other firms seeking to optimize their</w:t>
      </w:r>
      <w:r>
        <w:t xml:space="preserve"> </w:t>
      </w:r>
      <w:r>
        <w:rPr>
          <w:iCs/>
          <w:i/>
          <w:bCs/>
          <w:b/>
        </w:rPr>
        <w:t xml:space="preserve">United States Los Angeles</w:t>
      </w:r>
      <w:r>
        <w:t xml:space="preserve">-based engineering teams.</w:t>
      </w:r>
    </w:p>
    <w:p>
      <w:pPr>
        <w:pStyle w:val="BodyText"/>
      </w:pPr>
      <w:hyperlink w:anchor="Xa39a3ee5e6b4b0d3255bfef95601890afd80709">
        <w:r>
          <w:rPr>
            <w:rStyle w:val="Hyperlink"/>
            <w:bCs/>
            <w:b/>
          </w:rPr>
          <w:t xml:space="preserve">Cross-Functional Collaboration:</w:t>
        </w:r>
      </w:hyperlink>
      <w:r>
        <w:t xml:space="preserve"> </w:t>
      </w:r>
      <w:r>
        <w:t xml:space="preserve">Teams are structured to include representatives from operations, security, and development. This holistic approach ensures that a</w:t>
      </w:r>
      <w:r>
        <w:t xml:space="preserve"> </w:t>
      </w:r>
      <w:hyperlink w:anchor="Xa39a3ee5e6b4b0d3255bfef95601890afd80709">
        <w:r>
          <w:rPr>
            <w:rStyle w:val="Hyperlink"/>
            <w:bCs/>
            <w:b/>
          </w:rPr>
          <w:t xml:space="preserve">Systems Engineer</w:t>
        </w:r>
      </w:hyperlink>
      <w:r>
        <w:t xml:space="preserve"> </w:t>
      </w:r>
      <w:r>
        <w:t xml:space="preserve">considers all angles of system health, not just functionality.</w:t>
      </w:r>
    </w:p>
    <w:p>
      <w:pPr>
        <w:pStyle w:val="BodyText"/>
      </w:pPr>
      <w:r>
        <w:rPr>
          <w:bCs/>
          <w:b/>
        </w:rPr>
        <w:t xml:space="preserve">Investment in Continuous Learning:</w:t>
      </w:r>
      <w:r>
        <w:t xml:space="preserve"> </w:t>
      </w:r>
      <w:r>
        <w:t xml:space="preserve">Given the rapid obsolescence of certain technologies, companies provide budgets for certifications (such as AWS Certified Solutions Architect or Kubernetes Administrator). This keeps the</w:t>
      </w:r>
      <w:r>
        <w:t xml:space="preserve"> </w:t>
      </w:r>
      <w:hyperlink w:anchor="Xa39a3ee5e6b4b0d3255bfef95601890afd80709">
        <w:r>
          <w:rPr>
            <w:rStyle w:val="Hyperlink"/>
            <w:bCs/>
            <w:b/>
          </w:rPr>
          <w:t xml:space="preserve">Systems Engineers</w:t>
        </w:r>
      </w:hyperlink>
      <w:r>
        <w:t xml:space="preserve"> </w:t>
      </w:r>
      <w:r>
        <w:t xml:space="preserve">at the forefront of innovation.</w:t>
      </w:r>
    </w:p>
    <w:p>
      <w:pPr>
        <w:pStyle w:val="BodyText"/>
      </w:pPr>
      <w:r>
        <w:rPr>
          <w:bCs/>
          <w:b/>
        </w:rPr>
        <w:t xml:space="preserve">Resilient Architecture Design:</w:t>
      </w:r>
      <w:r>
        <w:t xml:space="preserve"> </w:t>
      </w:r>
      <w:r>
        <w:t xml:space="preserve">Systems are designed for failure. By implementing redundancy across multiple availability zones in</w:t>
      </w:r>
      <w:r>
        <w:t xml:space="preserve"> </w:t>
      </w:r>
      <w:r>
        <w:rPr>
          <w:iCs/>
          <w:i/>
          <w:bCs/>
          <w:b/>
        </w:rPr>
        <w:t xml:space="preserve">United States Los Angeles</w:t>
      </w:r>
      <w:r>
        <w:t xml:space="preserve">, engineers ensure that even if one data center goes down, service continues uninterrupted.</w:t>
      </w:r>
    </w:p>
    <w:bookmarkEnd w:id="27"/>
    <w:bookmarkStart w:id="28" w:name="outcomes-and-impact-analysis"/>
    <w:p>
      <w:pPr>
        <w:pStyle w:val="Heading2"/>
      </w:pPr>
      <w:r>
        <w:rPr>
          <w:bCs/>
          <w:b/>
        </w:rPr>
        <w:t xml:space="preserve">Outcomes and Impact Analysis</w:t>
      </w:r>
    </w:p>
    <w:p>
      <w:pPr>
        <w:pStyle w:val="FirstParagraph"/>
      </w:pPr>
      <w:r>
        <w:t xml:space="preserve">The results of implementing these strategies have been significant. According to the data collected for this</w:t>
      </w:r>
      <w:r>
        <w:t xml:space="preserve"> </w:t>
      </w:r>
      <w:hyperlink w:anchor="Xa39a3ee5e6b4b0d3255bfef95601890afd80709">
        <w:r>
          <w:rPr>
            <w:rStyle w:val="Hyperlink"/>
            <w:bCs/>
            <w:b/>
          </w:rPr>
          <w:t xml:space="preserve">Case Study</w:t>
        </w:r>
      </w:hyperlink>
      <w:r>
        <w:t xml:space="preserve">, organizations saw a 30% increase in system uptime, a 50% reduction in mean time to resolution (MTTR) for incidents, and a substantial improvement in employee satisfaction scores due to reduced operational burnout.</w:t>
      </w:r>
    </w:p>
    <w:p>
      <w:pPr>
        <w:pStyle w:val="BodyText"/>
      </w:pPr>
      <w:r>
        <w:t xml:space="preserve">For the</w:t>
      </w:r>
      <w:r>
        <w:t xml:space="preserve"> </w:t>
      </w:r>
      <w:hyperlink w:anchor="Xa39a3ee5e6b4b0d3255bfef95601890afd80709">
        <w:r>
          <w:rPr>
            <w:rStyle w:val="Hyperlink"/>
            <w:bCs/>
            <w:b/>
          </w:rPr>
          <w:t xml:space="preserve">Systems Engineer</w:t>
        </w:r>
      </w:hyperlink>
      <w:r>
        <w:t xml:space="preserve">, this translates into greater professional fulfillment and career growth opportunities. They are no longer viewed as support staff but as critical partners in driving business strategy. The ability to design systems that scale and secure data in the competitive market of</w:t>
      </w:r>
      <w:r>
        <w:t xml:space="preserve"> </w:t>
      </w:r>
      <w:r>
        <w:rPr>
          <w:iCs/>
          <w:i/>
          <w:bCs/>
          <w:b/>
        </w:rPr>
        <w:t xml:space="preserve">United States Los Angeles</w:t>
      </w:r>
      <w:r>
        <w:t xml:space="preserve"> </w:t>
      </w:r>
      <w:r>
        <w:t xml:space="preserve">has made this role one of the most sought-after positions in the tech industry.</w:t>
      </w:r>
    </w:p>
    <w:bookmarkEnd w:id="28"/>
    <w:bookmarkStart w:id="29" w:name="conclusion"/>
    <w:p>
      <w:pPr>
        <w:pStyle w:val="Heading2"/>
      </w:pPr>
      <w:r>
        <w:rPr>
          <w:bCs/>
          <w:b/>
        </w:rPr>
        <w:t xml:space="preserve">Conclusion</w:t>
      </w:r>
    </w:p>
    <w:p>
      <w:pPr>
        <w:pStyle w:val="FirstParagraph"/>
      </w:pPr>
      <w:r>
        <w:t xml:space="preserve">This</w:t>
      </w:r>
      <w:r>
        <w:t xml:space="preserve"> </w:t>
      </w:r>
      <w:hyperlink w:anchor="Xa39a3ee5e6b4b0d3255bfef95601890afd80709">
        <w:r>
          <w:rPr>
            <w:rStyle w:val="Hyperlink"/>
            <w:bCs/>
            <w:b/>
          </w:rPr>
          <w:t xml:space="preserve">Case Study</w:t>
        </w:r>
      </w:hyperlink>
      <w:r>
        <w:t xml:space="preserve"> </w:t>
      </w:r>
      <w:r>
        <w:t xml:space="preserve">demonstrates that the</w:t>
      </w:r>
      <w:r>
        <w:t xml:space="preserve"> </w:t>
      </w:r>
      <w:hyperlink w:anchor="Xa39a3ee5e6b4b0d3255bfef95601890afd80709">
        <w:r>
          <w:rPr>
            <w:rStyle w:val="Hyperlink"/>
            <w:bCs/>
            <w:b/>
          </w:rPr>
          <w:t xml:space="preserve">Systems Engineer</w:t>
        </w:r>
      </w:hyperlink>
      <w:r>
        <w:t xml:space="preserve"> </w:t>
      </w:r>
      <w:r>
        <w:t xml:space="preserve">is a cornerstone of technological success in modern metropolitan hubs. In</w:t>
      </w:r>
      <w:r>
        <w:t xml:space="preserve"> </w:t>
      </w:r>
      <w:r>
        <w:rPr>
          <w:iCs/>
          <w:i/>
          <w:bCs/>
          <w:b/>
        </w:rPr>
        <w:t xml:space="preserve">United States Los Angeles</w:t>
      </w:r>
      <w:r>
        <w:t xml:space="preserve">, where innovation intersects with diverse industries, the strategic application of systems engineering principles can lead to remarkable operational efficiencies and competitive advantages.</w:t>
      </w:r>
    </w:p>
    <w:p>
      <w:pPr>
        <w:pStyle w:val="BodyText"/>
      </w:pPr>
      <w:r>
        <w:t xml:space="preserve">As technology continues to advance, the scope of the</w:t>
      </w:r>
      <w:r>
        <w:t xml:space="preserve"> </w:t>
      </w:r>
      <w:hyperlink w:anchor="Xa39a3ee5e6b4b0d3255bfef95601890afd80709">
        <w:r>
          <w:rPr>
            <w:rStyle w:val="Hyperlink"/>
            <w:bCs/>
            <w:b/>
          </w:rPr>
          <w:t xml:space="preserve">Systems Engineer</w:t>
        </w:r>
      </w:hyperlink>
      <w:r>
        <w:t xml:space="preserve"> </w:t>
      </w:r>
      <w:r>
        <w:t xml:space="preserve">will likely expand further into areas like AI integration and edge computing. However, the fundamental goal remains unchanged: to create reliable, secure, and efficient systems that serve users effectively. For companies operating in</w:t>
      </w:r>
      <w:r>
        <w:t xml:space="preserve"> </w:t>
      </w:r>
      <w:r>
        <w:rPr>
          <w:iCs/>
          <w:i/>
          <w:bCs/>
          <w:b/>
        </w:rPr>
        <w:t xml:space="preserve">United States Los Angeles</w:t>
      </w:r>
      <w:r>
        <w:t xml:space="preserve">, investing in high-quality engineering talent is not just an operational expense but a strategic imperative for long-term success.</w:t>
      </w:r>
    </w:p>
    <w:p>
      <w:r>
        <w:pict>
          <v:rect style="width:0;height:1.5pt" o:hralign="center" o:hrstd="t" o:hr="t"/>
        </w:pict>
      </w:r>
    </w:p>
    <w:p>
      <w:pPr>
        <w:pStyle w:val="FirstParagraph"/>
      </w:pPr>
      <w:r>
        <w:t xml:space="preserve">Note: This document is a fictionalized</w:t>
      </w:r>
    </w:p>
    <w:p>
      <w:pPr>
        <w:pStyle w:val="BodyText"/>
      </w:pPr>
      <w:hyperlink w:anchor="Xa39a3ee5e6b4b0d3255bfef95601890afd80709">
        <w:r>
          <w:rPr>
            <w:rStyle w:val="Hyperlink"/>
          </w:rPr>
          <w:t xml:space="preserve">Case Study</w:t>
        </w:r>
      </w:hyperlink>
      <w:r>
        <w:t xml:space="preserve"> </w:t>
      </w:r>
      <w:r>
        <w:t xml:space="preserve">compiled for educational purposes to illustrate the role of a</w:t>
      </w:r>
    </w:p>
    <w:p>
      <w:pPr>
        <w:pStyle w:val="BodyText"/>
      </w:pPr>
      <w:hyperlink w:anchor="Xa39a3ee5e6b4b0d3255bfef95601890afd80709">
        <w:r>
          <w:rPr>
            <w:rStyle w:val="Hyperlink"/>
          </w:rPr>
          <w:t xml:space="preserve">Systems Engineer</w:t>
        </w:r>
      </w:hyperlink>
      <w:r>
        <w:t xml:space="preserve"> </w:t>
      </w:r>
      <w:r>
        <w:t xml:space="preserve">in the tech ecosystem of</w:t>
      </w:r>
    </w:p>
    <w:p>
      <w:pPr>
        <w:pStyle w:val="BodyText"/>
      </w:pPr>
      <w:r>
        <w:rPr>
          <w:iCs/>
          <w:i/>
        </w:rPr>
        <w:t xml:space="preserve">United States Los Angeles</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 in United States Los Angeles</dc:title>
  <dc:creator/>
  <dc:language>en</dc:language>
  <cp:keywords/>
  <dcterms:created xsi:type="dcterms:W3CDTF">2026-07-29T10:09:05Z</dcterms:created>
  <dcterms:modified xsi:type="dcterms:W3CDTF">2026-07-29T10:09:05Z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