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Tailor</w:t>
      </w:r>
      <w:r>
        <w:t xml:space="preserve"> </w:t>
      </w:r>
      <w:r>
        <w:t xml:space="preserve">in</w:t>
      </w:r>
      <w:r>
        <w:t xml:space="preserve"> </w:t>
      </w:r>
      <w:r>
        <w:t xml:space="preserve">Afghanistan</w:t>
      </w:r>
      <w:r>
        <w:t xml:space="preserve"> </w:t>
      </w:r>
      <w:r>
        <w:t xml:space="preserve">Kabul</w:t>
      </w:r>
    </w:p>
    <w:bookmarkStart w:id="30" w:name="X84cae8f4f3e23994475a4d09542c675fd90c77e"/>
    <w:p>
      <w:pPr>
        <w:pStyle w:val="Heading1"/>
      </w:pPr>
      <w:r>
        <w:t xml:space="preserve">The Digital Weaver: Integrating the 'Tailor' Ecosystem in Afghanistan Kabul</w:t>
      </w:r>
    </w:p>
    <w:p>
      <w:pPr>
        <w:pStyle w:val="FirstParagraph"/>
      </w:pPr>
      <w:r>
        <w:rPr>
          <w:bCs/>
          <w:b/>
        </w:rPr>
        <w:t xml:space="preserve">Date:</w:t>
      </w:r>
      <w:r>
        <w:br/>
      </w:r>
      <w:r>
        <w:t xml:space="preserve">October 24, 2023</w:t>
      </w:r>
      <w:r>
        <w:br/>
      </w:r>
      <w:r>
        <w:rPr>
          <w:bCs/>
          <w:b/>
        </w:rPr>
        <w:t xml:space="preserve">Region:</w:t>
      </w:r>
      <w:r>
        <w:br/>
      </w:r>
      <w:r>
        <w:t xml:space="preserve">Afghanistan Kabul</w:t>
      </w:r>
      <w:r>
        <w:br/>
      </w:r>
      <w:r>
        <w:rPr>
          <w:bCs/>
          <w:b/>
        </w:rPr>
        <w:t xml:space="preserve">Subject:</w:t>
      </w:r>
      <w:r>
        <w:br/>
      </w:r>
      <w:r>
        <w:t xml:space="preserve">A Comprehensive Case Study on the implementation and adaptation of the 'Tailor' software solution.</w:t>
      </w:r>
    </w:p>
    <w:bookmarkStart w:id="20" w:name="executive-summary"/>
    <w:p>
      <w:pPr>
        <w:pStyle w:val="Heading2"/>
      </w:pPr>
      <w:r>
        <w:t xml:space="preserve">1. Executive Summary</w:t>
      </w:r>
    </w:p>
    <w:p>
      <w:pPr>
        <w:pStyle w:val="FirstParagraph"/>
      </w:pPr>
      <w:r>
        <w:t xml:space="preserve">In the rapidly evolving digital landscape of Central Asia, few regions present as complex a challenge—and opportunity—as Afghanistan Kabul. As one of the most densely populated urban centers in a nation currently navigating profound socio-economic transitions, Kabul serves as a critical testing ground for technological innovation that is both resilient and culturally attuned. This case study examines the deployment of</w:t>
      </w:r>
      <w:r>
        <w:t xml:space="preserve"> </w:t>
      </w:r>
      <w:r>
        <w:rPr>
          <w:bCs/>
          <w:b/>
        </w:rPr>
        <w:t xml:space="preserve">Tailor</w:t>
      </w:r>
      <w:r>
        <w:t xml:space="preserve">, an advanced inventory and supply chain management system designed specifically for small-to-medium enterprises (SMEs), within this unique environment. The objective of this document is to analyze how</w:t>
      </w:r>
      <w:r>
        <w:t xml:space="preserve"> </w:t>
      </w:r>
      <w:r>
        <w:rPr>
          <w:bCs/>
          <w:b/>
        </w:rPr>
        <w:t xml:space="preserve">Tailor</w:t>
      </w:r>
      <w:r>
        <w:t xml:space="preserve"> </w:t>
      </w:r>
      <w:r>
        <w:t xml:space="preserve">was adapted to meet the specific infrastructural, cultural, and economic demands of businesses in</w:t>
      </w:r>
      <w:r>
        <w:t xml:space="preserve"> </w:t>
      </w:r>
      <w:r>
        <w:rPr>
          <w:bCs/>
          <w:b/>
        </w:rPr>
        <w:t xml:space="preserve">Afghanistan Kabul</w:t>
      </w:r>
      <w:r>
        <w:t xml:space="preserve">, providing a blueprint for future tech interventions in fragile states.</w:t>
      </w:r>
    </w:p>
    <w:bookmarkEnd w:id="20"/>
    <w:bookmarkStart w:id="21" w:name="X459f00e8fe396e1602823003268ae97119b7f61"/>
    <w:p>
      <w:pPr>
        <w:pStyle w:val="Heading2"/>
      </w:pPr>
      <w:r>
        <w:t xml:space="preserve">2. Background: The Context of Afghanistan Kabul</w:t>
      </w:r>
    </w:p>
    <w:p>
      <w:pPr>
        <w:pStyle w:val="FirstParagraph"/>
      </w:pPr>
      <w:r>
        <w:t xml:space="preserve">To understand the significance of this case study, one must first appreciate the dual reality of life in</w:t>
      </w:r>
      <w:r>
        <w:t xml:space="preserve"> </w:t>
      </w:r>
      <w:r>
        <w:rPr>
          <w:bCs/>
          <w:b/>
        </w:rPr>
        <w:t xml:space="preserve">Afghanistan Kabul</w:t>
      </w:r>
      <w:r>
        <w:t xml:space="preserve">. On one hand, it is a city rich in history and tradition; on the other, it faces significant hurdles including internet instability, fluctuating currency values (</w:t>
      </w:r>
      <w:r>
        <w:rPr>
          <w:iCs/>
          <w:i/>
        </w:rPr>
        <w:t xml:space="preserve">Afghani</w:t>
      </w:r>
      <w:r>
        <w:t xml:space="preserve">), and complex logistical networks. The local economy is heavily reliant on trade bazaars and artisan workshops. However, post-2021 economic shifts have forced a modernization of traditional business practices out of necessity rather than mere convenience.</w:t>
      </w:r>
    </w:p>
    <w:p>
      <w:pPr>
        <w:pStyle w:val="BodyText"/>
      </w:pPr>
      <w:r>
        <w:t xml:space="preserve">In</w:t>
      </w:r>
      <w:r>
        <w:t xml:space="preserve"> </w:t>
      </w:r>
      <w:r>
        <w:rPr>
          <w:bCs/>
          <w:b/>
        </w:rPr>
        <w:t xml:space="preserve">Afghanistan Kabul</w:t>
      </w:r>
      <w:r>
        <w:t xml:space="preserve">, the informal sector remains robust, yet it suffers from a lack of digitized record-keeping. Shop owners often rely on mental accounting or physical ledgers, leading to inefficiencies in stock management and revenue tracking. The introduction of any new technology here cannot be a simple export of Western standards; it must be</w:t>
      </w:r>
      <w:r>
        <w:t xml:space="preserve"> </w:t>
      </w:r>
      <w:r>
        <w:rPr>
          <w:bCs/>
          <w:b/>
        </w:rPr>
        <w:t xml:space="preserve">Tailor</w:t>
      </w:r>
      <w:r>
        <w:t xml:space="preserve">-ed to the ground realities.</w:t>
      </w:r>
    </w:p>
    <w:bookmarkEnd w:id="21"/>
    <w:bookmarkStart w:id="22" w:name="introducing-tailor"/>
    <w:p>
      <w:pPr>
        <w:pStyle w:val="Heading2"/>
      </w:pPr>
      <w:r>
        <w:t xml:space="preserve">3. Introducing 'Tailor'</w:t>
      </w:r>
    </w:p>
    <w:p>
      <w:pPr>
        <w:pStyle w:val="FirstParagraph"/>
      </w:pPr>
      <w:r>
        <w:rPr>
          <w:bCs/>
          <w:b/>
        </w:rPr>
        <w:t xml:space="preserve">Tailor</w:t>
      </w:r>
      <w:r>
        <w:t xml:space="preserve"> </w:t>
      </w:r>
      <w:r>
        <w:t xml:space="preserve">is not merely a name but a functional philosophy embedded in this specific software suite. Originally designed for garment manufacturers and general retail,</w:t>
      </w:r>
      <w:r>
        <w:t xml:space="preserve"> </w:t>
      </w:r>
      <w:r>
        <w:rPr>
          <w:bCs/>
          <w:b/>
        </w:rPr>
        <w:t xml:space="preserve">Tailor</w:t>
      </w:r>
      <w:r>
        <w:t xml:space="preserve">'s core architecture focuses on three pillars: real-time inventory tracking, multi-currency support, and offline-first functionality. The tool was selected for this deployment because of its modular nature.</w:t>
      </w:r>
    </w:p>
    <w:p>
      <w:pPr>
        <w:pStyle w:val="BodyText"/>
      </w:pPr>
      <w:r>
        <w:t xml:space="preserve">In the context of</w:t>
      </w:r>
      <w:r>
        <w:t xml:space="preserve"> </w:t>
      </w:r>
      <w:r>
        <w:rPr>
          <w:bCs/>
          <w:b/>
        </w:rPr>
        <w:t xml:space="preserve">Afghanistan Kabul</w:t>
      </w:r>
      <w:r>
        <w:t xml:space="preserve">, where power outages are frequent and internet connectivity is often restricted to specific hours or expensive data packages, the "offline-first" capability of</w:t>
      </w:r>
      <w:r>
        <w:t xml:space="preserve"> </w:t>
      </w:r>
      <w:r>
        <w:rPr>
          <w:bCs/>
          <w:b/>
        </w:rPr>
        <w:t xml:space="preserve">Tailor</w:t>
      </w:r>
      <w:r>
        <w:t xml:space="preserve"> </w:t>
      </w:r>
      <w:r>
        <w:t xml:space="preserve">was paramount. The application allows shop owners to input sales and inventory data locally on a smartphone or tablet, syncing with the cloud only when a stable connection is detected. This feature alone made</w:t>
      </w:r>
      <w:r>
        <w:t xml:space="preserve"> </w:t>
      </w:r>
      <w:r>
        <w:rPr>
          <w:bCs/>
          <w:b/>
        </w:rPr>
        <w:t xml:space="preserve">Tailor</w:t>
      </w:r>
      <w:r>
        <w:t xml:space="preserve"> </w:t>
      </w:r>
      <w:r>
        <w:t xml:space="preserve">a viable solution for merchants in crowded bazaars like Deh Mazang or Shibar.</w:t>
      </w:r>
    </w:p>
    <w:bookmarkEnd w:id="22"/>
    <w:bookmarkStart w:id="26" w:name="Xd724022ba88bfd403c158653f5a85e1d5fdcb0b"/>
    <w:p>
      <w:pPr>
        <w:pStyle w:val="Heading2"/>
      </w:pPr>
      <w:r>
        <w:t xml:space="preserve">4. Implementation Strategy in Afghanistan Kabul</w:t>
      </w:r>
    </w:p>
    <w:p>
      <w:pPr>
        <w:pStyle w:val="FirstParagraph"/>
      </w:pPr>
      <w:r>
        <w:t xml:space="preserve">The rollout of the platform in</w:t>
      </w:r>
      <w:r>
        <w:t xml:space="preserve"> </w:t>
      </w:r>
      <w:r>
        <w:rPr>
          <w:bCs/>
          <w:b/>
        </w:rPr>
        <w:t xml:space="preserve">Afghanistan Kabul</w:t>
      </w:r>
      <w:r>
        <w:t xml:space="preserve"> </w:t>
      </w:r>
      <w:r>
        <w:t xml:space="preserve">followed a phased approach, recognizing that trust is the primary currency in business relationships here. The implementation team recognized that imposing a rigid system would fail; instead, they chose to</w:t>
      </w:r>
      <w:r>
        <w:t xml:space="preserve"> </w:t>
      </w:r>
      <w:r>
        <w:rPr>
          <w:bCs/>
          <w:b/>
        </w:rPr>
        <w:t xml:space="preserve">Tailor</w:t>
      </w:r>
      <w:r>
        <w:t xml:space="preserve"> </w:t>
      </w:r>
      <w:r>
        <w:t xml:space="preserve">the user interface and workflow to match local habits.</w:t>
      </w:r>
    </w:p>
    <w:bookmarkStart w:id="23" w:name="localization-and-language"/>
    <w:p>
      <w:pPr>
        <w:pStyle w:val="Heading3"/>
      </w:pPr>
      <w:r>
        <w:t xml:space="preserve">4.1 Localization and Language</w:t>
      </w:r>
    </w:p>
    <w:p>
      <w:pPr>
        <w:pStyle w:val="FirstParagraph"/>
      </w:pPr>
      <w:r>
        <w:t xml:space="preserve">The first step was linguistic adaptation. While English is spoken by the educated elite, the primary users in</w:t>
      </w:r>
      <w:r>
        <w:t xml:space="preserve"> </w:t>
      </w:r>
      <w:r>
        <w:rPr>
          <w:bCs/>
          <w:b/>
        </w:rPr>
        <w:t xml:space="preserve">Afghanistan Kabul</w:t>
      </w:r>
      <w:r>
        <w:t xml:space="preserve">'s small businesses speak Dari or Pashto. The team worked with local linguists to ensure that every term in</w:t>
      </w:r>
      <w:r>
        <w:t xml:space="preserve"> </w:t>
      </w:r>
      <w:r>
        <w:rPr>
          <w:bCs/>
          <w:b/>
        </w:rPr>
        <w:t xml:space="preserve">Tailor</w:t>
      </w:r>
      <w:r>
        <w:t xml:space="preserve"> </w:t>
      </w:r>
      <w:r>
        <w:t xml:space="preserve">resonated with local commerce terminology. For instance, instead of generic terms like "Stock," specific dialect-appropriate words for "Inventory" and "Ledger" were utilized.</w:t>
      </w:r>
    </w:p>
    <w:bookmarkEnd w:id="23"/>
    <w:bookmarkStart w:id="24" w:name="currency-flexibility"/>
    <w:p>
      <w:pPr>
        <w:pStyle w:val="Heading3"/>
      </w:pPr>
      <w:r>
        <w:t xml:space="preserve">4.2 Currency Flexibility</w:t>
      </w:r>
    </w:p>
    <w:p>
      <w:pPr>
        <w:pStyle w:val="FirstParagraph"/>
      </w:pPr>
      <w:r>
        <w:t xml:space="preserve">Economic instability in Afghanistan necessitates robust currency handling. The local market often operates on a dual-currency basis, utilizing both the Afghan Afghani (AFN) and the US Dollar (USD). Standard accounting software often struggles with simultaneous multi-currency tracking during periods of high inflation.</w:t>
      </w:r>
      <w:r>
        <w:t xml:space="preserve"> </w:t>
      </w:r>
      <w:r>
        <w:rPr>
          <w:bCs/>
          <w:b/>
        </w:rPr>
        <w:t xml:space="preserve">Tailor</w:t>
      </w:r>
      <w:r>
        <w:t xml:space="preserve"> </w:t>
      </w:r>
      <w:r>
        <w:t xml:space="preserve">was updated to allow automatic exchange rate updates via manual input by administrators, ensuring that shop owners in</w:t>
      </w:r>
      <w:r>
        <w:t xml:space="preserve"> </w:t>
      </w:r>
      <w:r>
        <w:rPr>
          <w:bCs/>
          <w:b/>
        </w:rPr>
        <w:t xml:space="preserve">Afghanistan Kabul</w:t>
      </w:r>
      <w:r>
        <w:t xml:space="preserve"> </w:t>
      </w:r>
      <w:r>
        <w:t xml:space="preserve">could accurately track their profits regardless of daily currency fluctuations.</w:t>
      </w:r>
    </w:p>
    <w:bookmarkEnd w:id="24"/>
    <w:bookmarkStart w:id="25" w:name="training-and-capacity-building"/>
    <w:p>
      <w:pPr>
        <w:pStyle w:val="Heading3"/>
      </w:pPr>
      <w:r>
        <w:t xml:space="preserve">4.3 Training and Capacity Building</w:t>
      </w:r>
    </w:p>
    <w:p>
      <w:pPr>
        <w:pStyle w:val="FirstParagraph"/>
      </w:pPr>
      <w:r>
        <w:t xml:space="preserve">The success of the project hinged on education. The team conducted workshops in central districts of Kabul, focusing on low-literacy users. Demonstrations were hands-on, using physical goods typical to the region (such as spices, textiles, or electronics) to simulate data entry. By showing immediate value—such as spotting which items were overstocked—the concept of digital management became tangible.</w:t>
      </w:r>
    </w:p>
    <w:bookmarkEnd w:id="25"/>
    <w:bookmarkEnd w:id="26"/>
    <w:bookmarkStart w:id="27" w:name="challenges-and-solutions"/>
    <w:p>
      <w:pPr>
        <w:pStyle w:val="Heading2"/>
      </w:pPr>
      <w:r>
        <w:t xml:space="preserve">5. Challenges and Solutions</w:t>
      </w:r>
    </w:p>
    <w:p>
      <w:pPr>
        <w:numPr>
          <w:ilvl w:val="0"/>
          <w:numId w:val="1001"/>
        </w:numPr>
        <w:pStyle w:val="Compact"/>
      </w:pPr>
      <w:r>
        <w:rPr>
          <w:bCs/>
          <w:b/>
        </w:rPr>
        <w:t xml:space="preserve">Social Barriers:</w:t>
      </w:r>
      <w:r>
        <w:br/>
      </w:r>
      <w:r>
        <w:t xml:space="preserve">In conservative sectors of society, particularly regarding female business owners, there was initial hesitation to adopt digital tools due to privacy concerns. The solution involved creating gender-segregated training sessions and emphasizing data privacy features within the app.</w:t>
      </w:r>
    </w:p>
    <w:p>
      <w:pPr>
        <w:numPr>
          <w:ilvl w:val="0"/>
          <w:numId w:val="1001"/>
        </w:numPr>
        <w:pStyle w:val="Compact"/>
      </w:pPr>
      <w:r>
        <w:rPr>
          <w:bCs/>
          <w:b/>
        </w:rPr>
        <w:t xml:space="preserve">Hardware Constraints:</w:t>
      </w:r>
      <w:r>
        <w:br/>
      </w:r>
      <w:r>
        <w:t xml:space="preserve">Many users in</w:t>
      </w:r>
      <w:r>
        <w:t xml:space="preserve"> </w:t>
      </w:r>
      <w:r>
        <w:rPr>
          <w:bCs/>
          <w:b/>
        </w:rPr>
        <w:t xml:space="preserve">Afghanistan Kabul</w:t>
      </w:r>
      <w:r>
        <w:t xml:space="preserve"> </w:t>
      </w:r>
      <w:r>
        <w:t xml:space="preserve">rely on older Android devices with limited storage. Developers had to optimize the code for</w:t>
      </w:r>
      <w:r>
        <w:t xml:space="preserve"> </w:t>
      </w:r>
      <w:r>
        <w:rPr>
          <w:bCs/>
          <w:b/>
        </w:rPr>
        <w:t xml:space="preserve">Tailor</w:t>
      </w:r>
      <w:r>
        <w:t xml:space="preserve">, reducing its file size and memory footprint without sacrificing core features.</w:t>
      </w:r>
    </w:p>
    <w:p>
      <w:pPr>
        <w:numPr>
          <w:ilvl w:val="0"/>
          <w:numId w:val="1001"/>
        </w:numPr>
        <w:pStyle w:val="Compact"/>
      </w:pPr>
      <w:r>
        <w:rPr>
          <w:bCs/>
          <w:b/>
        </w:rPr>
        <w:t xml:space="preserve">Suspicion of Technology:</w:t>
      </w:r>
      <w:r>
        <w:br/>
      </w:r>
      <w:r>
        <w:t xml:space="preserve">There was a prevailing fear that digital records could be accessed by authorities or used for taxation enforcement. The team had to engage with community elders and business associations to build trust, clarifying that the data remained private and encrypted on the user's device.</w:t>
      </w:r>
    </w:p>
    <w:bookmarkEnd w:id="27"/>
    <w:bookmarkStart w:id="28" w:name="results-and-impact"/>
    <w:p>
      <w:pPr>
        <w:pStyle w:val="Heading2"/>
      </w:pPr>
      <w:r>
        <w:t xml:space="preserve">6. Results and Impact</w:t>
      </w:r>
    </w:p>
    <w:p>
      <w:pPr>
        <w:pStyle w:val="FirstParagraph"/>
      </w:pPr>
      <w:r>
        <w:t xml:space="preserve">Six months after full deployment in select districts of Kabul, preliminary data indicates a 35% reduction in inventory shrinkage among participating businesses. Shop owners reported that they could now predict demand for seasonal items more accurately, reducing waste.</w:t>
      </w:r>
    </w:p>
    <w:p>
      <w:pPr>
        <w:pStyle w:val="BodyText"/>
      </w:pPr>
      <w:r>
        <w:t xml:space="preserve">Furthermore, the use of</w:t>
      </w:r>
      <w:r>
        <w:t xml:space="preserve"> </w:t>
      </w:r>
      <w:r>
        <w:rPr>
          <w:bCs/>
          <w:b/>
        </w:rPr>
        <w:t xml:space="preserve">Tailor</w:t>
      </w:r>
      <w:r>
        <w:t xml:space="preserve"> </w:t>
      </w:r>
      <w:r>
        <w:t xml:space="preserve">has facilitated better access to micro-finance. By generating clear digital reports of sales history, merchants in</w:t>
      </w:r>
      <w:r>
        <w:t xml:space="preserve"> </w:t>
      </w:r>
      <w:r>
        <w:rPr>
          <w:bCs/>
          <w:b/>
        </w:rPr>
        <w:t xml:space="preserve">Afghanistan Kabul</w:t>
      </w:r>
      <w:r>
        <w:t xml:space="preserve"> </w:t>
      </w:r>
      <w:r>
        <w:t xml:space="preserve">are able to present credible financial histories to local lenders who previously rejected them due to a lack of formal records. This demonstrates how a technical tool can have profound socio-economic ripple effects.</w:t>
      </w:r>
    </w:p>
    <w:bookmarkEnd w:id="28"/>
    <w:bookmarkStart w:id="29" w:name="conclusion"/>
    <w:p>
      <w:pPr>
        <w:pStyle w:val="Heading2"/>
      </w:pPr>
      <w:r>
        <w:t xml:space="preserve">7. Conclusion</w:t>
      </w:r>
    </w:p>
    <w:p>
      <w:pPr>
        <w:pStyle w:val="FirstParagraph"/>
      </w:pPr>
      <w:r>
        <w:t xml:space="preserve">The case of implementing this solution in</w:t>
      </w:r>
      <w:r>
        <w:t xml:space="preserve"> </w:t>
      </w:r>
      <w:r>
        <w:rPr>
          <w:bCs/>
          <w:b/>
        </w:rPr>
        <w:t xml:space="preserve">Afghanistan Kabul</w:t>
      </w:r>
      <w:r>
        <w:t xml:space="preserve"> </w:t>
      </w:r>
      <w:r>
        <w:t xml:space="preserve">proves that technology is not one-size-fits-all. The success of the project was directly linked to how well the product could be adapted—how effectively it was made a proper fit for the local context. For any international developer or NGO looking to introduce digital tools into conflict-affected or developing regions, this case study offers vital lessons.</w:t>
      </w:r>
    </w:p>
    <w:p>
      <w:pPr>
        <w:pStyle w:val="BodyText"/>
      </w:pPr>
      <w:r>
        <w:t xml:space="preserve">Ultimately, by respecting local customs, addressing specific infrastructural deficits like power and connectivity, and engaging deeply with the community in</w:t>
      </w:r>
      <w:r>
        <w:t xml:space="preserve"> </w:t>
      </w:r>
      <w:r>
        <w:rPr>
          <w:bCs/>
          <w:b/>
        </w:rPr>
        <w:t xml:space="preserve">Afghanistan Kabul</w:t>
      </w:r>
      <w:r>
        <w:t xml:space="preserve">, the deployment of this system has shown that even basic technological tools can drive significant economic resilience. The story of this implementation is a testament to the power of adapting global solutions to local needs.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Tailor in Afghanistan Kabul</dc:title>
  <dc:creator/>
  <dc:language>en</dc:language>
  <cp:keywords/>
  <dcterms:created xsi:type="dcterms:W3CDTF">2026-07-29T06:27:55Z</dcterms:created>
  <dcterms:modified xsi:type="dcterms:W3CDTF">2026-07-29T06:27:55Z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