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the</w:t>
      </w:r>
      <w:r>
        <w:t xml:space="preserve"> </w:t>
      </w:r>
      <w:r>
        <w:t xml:space="preserve">Tailor</w:t>
      </w:r>
      <w:r>
        <w:t xml:space="preserve"> </w:t>
      </w:r>
      <w:r>
        <w:t xml:space="preserve">Tradition</w:t>
      </w:r>
      <w:r>
        <w:t xml:space="preserve"> </w:t>
      </w:r>
      <w:r>
        <w:t xml:space="preserve">in</w:t>
      </w:r>
      <w:r>
        <w:t xml:space="preserve"> </w:t>
      </w:r>
      <w:r>
        <w:t xml:space="preserve">Algeria</w:t>
      </w:r>
      <w:r>
        <w:t xml:space="preserve"> </w:t>
      </w:r>
      <w:r>
        <w:t xml:space="preserve">Algiers</w:t>
      </w:r>
    </w:p>
    <w:bookmarkStart w:id="32" w:name="X5a46517dfa118caf17caf52709dce308ea3ec4f"/>
    <w:p>
      <w:pPr>
        <w:pStyle w:val="Heading1"/>
      </w:pPr>
      <w:r>
        <w:t xml:space="preserve">Case Study: The Modern Evolution of the Tailor in Algeria Algiers</w:t>
      </w:r>
    </w:p>
    <w:p>
      <w:pPr>
        <w:pStyle w:val="FirstParagraph"/>
      </w:pPr>
      <w:r>
        <w:rPr>
          <w:bCs/>
          <w:b/>
        </w:rPr>
        <w:t xml:space="preserve">Date:</w:t>
      </w:r>
      <w:r>
        <w:t xml:space="preserve"> </w:t>
      </w:r>
      <w:r>
        <w:t xml:space="preserve">October 2023</w:t>
      </w:r>
      <w:r>
        <w:br/>
      </w:r>
      <w:r>
        <w:rPr>
          <w:iCs/>
          <w:i/>
          <w:bCs/>
          <w:b/>
        </w:rPr>
        <w:t xml:space="preserve">Tailor</w:t>
      </w:r>
      <w:r>
        <w:t xml:space="preserve">: Bespoke Fashion Solutions</w:t>
      </w:r>
      <w:r>
        <w:br/>
      </w:r>
      <w:r>
        <w:rPr>
          <w:iCs/>
          <w:i/>
          <w:bCs/>
          <w:b/>
        </w:rPr>
        <w:t xml:space="preserve">Algeria Algiers</w:t>
      </w:r>
      <w:r>
        <w:t xml:space="preserve">: Capital Region, Downtown Historic District</w:t>
      </w:r>
    </w:p>
    <w:bookmarkStart w:id="20" w:name="executive-summary"/>
    <w:p>
      <w:pPr>
        <w:pStyle w:val="Heading2"/>
      </w:pPr>
      <w:r>
        <w:t xml:space="preserve">1. Executive Summary</w:t>
      </w:r>
    </w:p>
    <w:p>
      <w:pPr>
        <w:pStyle w:val="FirstParagraph"/>
      </w:pPr>
      <w:r>
        <w:t xml:space="preserve">The garment industry in North Africa stands at a crossroads between rapid industrialization and the preservation of artisanal heritage. This case study explores the operational dynamics, cultural significance, and economic challenges of a bespoke</w:t>
      </w:r>
      <w:r>
        <w:t xml:space="preserve"> </w:t>
      </w:r>
      <w:r>
        <w:rPr>
          <w:bCs/>
          <w:b/>
        </w:rPr>
        <w:t xml:space="preserve">Tailor</w:t>
      </w:r>
      <w:r>
        <w:t xml:space="preserve"> </w:t>
      </w:r>
      <w:r>
        <w:t xml:space="preserve">situated in the heart of Algeria Algiers. As one of the most populous cities in Africa, Algeria Algiers represents a unique microcosm where traditional craftsmanship meets modern consumer demands. The objective of this analysis is to understand how local artisans are adapting to global trends while maintaining the integrity of their craft, serving both individual clients and corporate sectors within the dynamic urban landscape of Algeria Algiers.</w:t>
      </w:r>
    </w:p>
    <w:bookmarkEnd w:id="20"/>
    <w:bookmarkStart w:id="21" w:name="background-and-context"/>
    <w:p>
      <w:pPr>
        <w:pStyle w:val="Heading2"/>
      </w:pPr>
      <w:r>
        <w:t xml:space="preserve">2. Background and Context</w:t>
      </w:r>
    </w:p>
    <w:p>
      <w:pPr>
        <w:pStyle w:val="FirstParagraph"/>
      </w:pPr>
      <w:r>
        <w:rPr>
          <w:bCs/>
          <w:b/>
        </w:rPr>
        <w:t xml:space="preserve">Tailor</w:t>
      </w:r>
      <w:r>
        <w:t xml:space="preserve">: The Artisan's Role</w:t>
      </w:r>
      <w:r>
        <w:br/>
      </w:r>
      <w:r>
        <w:t xml:space="preserve">In many cultures, the role of a tailor has shifted from mere clothing repair to high-end customization. However, in North Africa, the tailor remains a central figure in community life. Historically, women would bring fabric to local tailors for dresses for weddings and religious celebrations like Eid al-Fitr and Eid al-Adha. This social ritual is deeply embedded in the cultural fabric of society.</w:t>
      </w:r>
    </w:p>
    <w:p>
      <w:pPr>
        <w:pStyle w:val="BodyText"/>
      </w:pPr>
      <w:r>
        <w:t xml:space="preserve">Location: Algeria Algiers</w:t>
      </w:r>
      <w:r>
        <w:br/>
      </w:r>
      <w:r>
        <w:t xml:space="preserve">Algeria Algiers is not just the political capital but also the economic hub of the country. The city is characterized by its distinct geography, stretching along the Mediterranean coast with a backdrop of mountains. The urban environment consists of a mix of colonial-era architecture in "La Casbah" and modern high-rises in "Hydra" and "El Biar." This geographical diversity influences fashion preferences; traditional attire remains popular in older districts, while contemporary Western-style suits are dominant in business districts.</w:t>
      </w:r>
    </w:p>
    <w:bookmarkEnd w:id="21"/>
    <w:bookmarkStart w:id="22" w:name="problem-statement"/>
    <w:p>
      <w:pPr>
        <w:pStyle w:val="Heading2"/>
      </w:pPr>
      <w:r>
        <w:t xml:space="preserve">3. Problem Statement</w:t>
      </w:r>
    </w:p>
    <w:p>
      <w:pPr>
        <w:pStyle w:val="FirstParagraph"/>
      </w:pPr>
      <w:r>
        <w:t xml:space="preserve">The primary challenge facing the modern tailor industry in Algeria Algiers is the competition from fast fashion and imported ready-to-wear goods. The influx of affordable clothing from international brands has altered consumer behavior, particularly among the younger demographic in Algeria Algiers. Furthermore, economic fluctuations and currency exchange rates affect the importation of high-quality fabrics, forcing local tailors to navigate supply chain complexities.</w:t>
      </w:r>
    </w:p>
    <w:p>
      <w:pPr>
        <w:pStyle w:val="BodyText"/>
      </w:pPr>
      <w:r>
        <w:t xml:space="preserve">Additionally there is a generational gap. Younger generations are less inclined to learn traditional tailoring skills due to the allure of digital careers. This threatens the sustainability of bespoke services in Algeria Algiers, as the knowledge transfer from master craftsmen to apprentices diminishes.</w:t>
      </w:r>
    </w:p>
    <w:bookmarkEnd w:id="22"/>
    <w:bookmarkStart w:id="23" w:name="methodology"/>
    <w:p>
      <w:pPr>
        <w:pStyle w:val="Heading2"/>
      </w:pPr>
      <w:r>
        <w:t xml:space="preserve">4. Methodology</w:t>
      </w:r>
    </w:p>
    <w:p>
      <w:pPr>
        <w:pStyle w:val="FirstParagraph"/>
      </w:pPr>
      <w:r>
        <w:t xml:space="preserve">This case study utilizes a mixed-method approach combining qualitative interviews with three prominent tailors operating in different sectors of Algeria Algiers and quantitative analysis of local market trends over the past five years. Data was collected through site visits to workshops in Belcourt and Chéraga, focusing on production cycles, customer feedback mechanisms, and digital adoption strategies.</w:t>
      </w:r>
    </w:p>
    <w:bookmarkEnd w:id="23"/>
    <w:bookmarkStart w:id="27" w:name="X57cb6e3f1a47dbad66e6537a0d2918f3c342001"/>
    <w:p>
      <w:pPr>
        <w:pStyle w:val="Heading2"/>
      </w:pPr>
      <w:r>
        <w:t xml:space="preserve">5. Case Analysis: The Tailor's Journey in Algeria Algiers</w:t>
      </w:r>
    </w:p>
    <w:bookmarkStart w:id="24" w:name="adaptation-to-digital-platforms"/>
    <w:p>
      <w:pPr>
        <w:pStyle w:val="Heading3"/>
      </w:pPr>
      <w:r>
        <w:t xml:space="preserve">5.1 Adaptation to Digital Platforms</w:t>
      </w:r>
    </w:p>
    <w:p>
      <w:pPr>
        <w:pStyle w:val="FirstParagraph"/>
      </w:pPr>
      <w:r>
        <w:t xml:space="preserve">To combat the decline in foot traffic, forward-thinking tailors in Algeria Algiers have begun leveraging social media platforms such as Instagram and Facebook. By showcasing their latest collections of caftans, burnous, and tailored suits, they attract a younger clientele that values convenience and visual appeal. For instance, a popular tailor in Hydra has implemented a virtual consultation service where customers can send measurements via mobile apps, streamlining the process for busy professionals in Algeria Algiers.</w:t>
      </w:r>
    </w:p>
    <w:bookmarkEnd w:id="24"/>
    <w:bookmarkStart w:id="25" w:name="material-sourcing-and-quality-control"/>
    <w:p>
      <w:pPr>
        <w:pStyle w:val="Heading3"/>
      </w:pPr>
      <w:r>
        <w:t xml:space="preserve">5.2 Material Sourcing and Quality Control</w:t>
      </w:r>
    </w:p>
    <w:p>
      <w:pPr>
        <w:pStyle w:val="FirstParagraph"/>
      </w:pPr>
      <w:r>
        <w:t xml:space="preserve">A critical aspect of being a successful tailor is access to premium materials. In Algeria Algiers, many tailors rely on imported fabrics due to limited local textile production capabilities for high-end finishes. This creates vulnerability to global supply chain disruptions. However, some artisans have started collaborating with local cooperatives in other parts of Algeria to source cotton and wool, reducing costs and supporting the broader national economy.</w:t>
      </w:r>
    </w:p>
    <w:bookmarkEnd w:id="25"/>
    <w:bookmarkStart w:id="26" w:name="cultural-preservation-vs.-modernization"/>
    <w:p>
      <w:pPr>
        <w:pStyle w:val="Heading3"/>
      </w:pPr>
      <w:r>
        <w:t xml:space="preserve">5.3 Cultural Preservation vs. Modernization</w:t>
      </w:r>
    </w:p>
    <w:p>
      <w:pPr>
        <w:pStyle w:val="FirstParagraph"/>
      </w:pPr>
      <w:r>
        <w:t xml:space="preserve">The tailor in Algeria Algiers plays a pivotal role in preserving cultural heritage while embracing modernity. There is a growing trend of "neo-traditional" clothing, where traditional cuts are updated with contemporary fabrics and fits. This hybrid style appeals to both older generations who appreciate tradition and younger consumers who seek individual expression. The ability to pivot between classic Algerian dress codes and international fashion trends is a key competitive advantage for tailors operating in Algeria Algiers.</w:t>
      </w:r>
    </w:p>
    <w:bookmarkEnd w:id="26"/>
    <w:bookmarkEnd w:id="27"/>
    <w:bookmarkStart w:id="28" w:name="challenges-identified"/>
    <w:p>
      <w:pPr>
        <w:pStyle w:val="Heading2"/>
      </w:pPr>
      <w:r>
        <w:t xml:space="preserve">6. Challenges Identified</w:t>
      </w:r>
    </w:p>
    <w:p>
      <w:pPr>
        <w:numPr>
          <w:ilvl w:val="0"/>
          <w:numId w:val="1001"/>
        </w:numPr>
        <w:pStyle w:val="Compact"/>
      </w:pPr>
      <w:r>
        <w:rPr>
          <w:bCs/>
          <w:b/>
        </w:rPr>
        <w:t xml:space="preserve">Economic Volatility:</w:t>
      </w:r>
      <w:r>
        <w:t xml:space="preserve"> </w:t>
      </w:r>
      <w:r>
        <w:t xml:space="preserve">Inflation impacts the purchasing power of consumers in Algeria Algiers, leading to fewer non-essential purchases like custom suits.</w:t>
      </w:r>
    </w:p>
    <w:p>
      <w:pPr>
        <w:numPr>
          <w:ilvl w:val="0"/>
          <w:numId w:val="1001"/>
        </w:numPr>
        <w:pStyle w:val="Compact"/>
      </w:pPr>
      <w:r>
        <w:rPr>
          <w:bCs/>
          <w:b/>
        </w:rPr>
        <w:t xml:space="preserve">Skill Gap:</w:t>
      </w:r>
      <w:r>
        <w:t xml:space="preserve"> </w:t>
      </w:r>
      <w:r>
        <w:t xml:space="preserve">There is a shortage of young apprentices willing to commit years to mastering the craft, risking the extinction of specialized techniques such as hand-stitching intricate embroidery.</w:t>
      </w:r>
    </w:p>
    <w:p>
      <w:pPr>
        <w:numPr>
          <w:ilvl w:val="0"/>
          <w:numId w:val="1001"/>
        </w:numPr>
        <w:pStyle w:val="Compact"/>
      </w:pPr>
      <w:r>
        <w:rPr>
          <w:bCs/>
          <w:b/>
        </w:rPr>
        <w:t xml:space="preserve">Rent Costs:</w:t>
      </w:r>
      <w:r>
        <w:t xml:space="preserve"> </w:t>
      </w:r>
      <w:r>
        <w:t xml:space="preserve">Commercial rents in prime areas of Algeria Algiers have risen significantly, squeezing profit margins for small workshops.</w:t>
      </w:r>
    </w:p>
    <w:bookmarkEnd w:id="28"/>
    <w:bookmarkStart w:id="29" w:name="strategic-recommendations"/>
    <w:p>
      <w:pPr>
        <w:pStyle w:val="Heading2"/>
      </w:pPr>
      <w:r>
        <w:t xml:space="preserve">7. Strategic Recommendations</w:t>
      </w:r>
    </w:p>
    <w:p>
      <w:pPr>
        <w:pStyle w:val="FirstParagraph"/>
      </w:pPr>
      <w:r>
        <w:t xml:space="preserve">To ensure the longevity of the tailor profession in Algeria Algiers, several strategic interventions are recommended:</w:t>
      </w:r>
    </w:p>
    <w:p>
      <w:pPr>
        <w:numPr>
          <w:ilvl w:val="0"/>
          <w:numId w:val="1002"/>
        </w:numPr>
        <w:pStyle w:val="Compact"/>
      </w:pPr>
      <w:r>
        <w:rPr>
          <w:bCs/>
          <w:b/>
        </w:rPr>
        <w:t xml:space="preserve">Digital Transformation:</w:t>
      </w:r>
      <w:r>
        <w:t xml:space="preserve"> </w:t>
      </w:r>
      <w:r>
        <w:t xml:space="preserve">Tailors should invest in e-commerce platforms that allow for direct online ordering and measurement submission. This expands their reach beyond immediate neighbors to clients across Algeria Algiers and potentially abroad.</w:t>
      </w:r>
    </w:p>
    <w:p>
      <w:pPr>
        <w:numPr>
          <w:ilvl w:val="0"/>
          <w:numId w:val="1002"/>
        </w:numPr>
        <w:pStyle w:val="Compact"/>
      </w:pPr>
      <w:r>
        <w:rPr>
          <w:bCs/>
          <w:b/>
        </w:rPr>
        <w:t xml:space="preserve">Educational Partnerships:</w:t>
      </w:r>
      <w:r>
        <w:t xml:space="preserve"> </w:t>
      </w:r>
      <w:r>
        <w:t xml:space="preserve">Collaborations with vocational training centers in Algeria Algiers can help institutionalize tailoring skills. Scholarships for apprenticeships could incentivize youth entry into the trade.</w:t>
      </w:r>
    </w:p>
    <w:p>
      <w:pPr>
        <w:numPr>
          <w:ilvl w:val="0"/>
          <w:numId w:val="1002"/>
        </w:numPr>
        <w:pStyle w:val="Compact"/>
      </w:pPr>
      <w:r>
        <w:rPr>
          <w:bCs/>
          <w:b/>
        </w:rPr>
        <w:t xml:space="preserve">Sustainable Sourcing:</w:t>
      </w:r>
      <w:r>
        <w:t xml:space="preserve"> </w:t>
      </w:r>
      <w:r>
        <w:t xml:space="preserve">Developing a network of local textile suppliers within Algeria can reduce dependency on imports and lower carbon footprints, appealing to environmentally conscious consumers in urban centers like Algeria Algiers.</w:t>
      </w:r>
    </w:p>
    <w:p>
      <w:pPr>
        <w:numPr>
          <w:ilvl w:val="0"/>
          <w:numId w:val="1002"/>
        </w:numPr>
        <w:pStyle w:val="Compact"/>
      </w:pPr>
      <w:r>
        <w:rPr>
          <w:bCs/>
          <w:b/>
        </w:rPr>
        <w:t xml:space="preserve">Brand Storytelling:</w:t>
      </w:r>
      <w:r>
        <w:t xml:space="preserve"> </w:t>
      </w:r>
      <w:r>
        <w:t xml:space="preserve">Marketing efforts should highlight the unique value proposition of bespoke clothing—uniqueness, fit, and sustainability. Emphasizing the human story behind each garment crafted by a tailor can justify premium pricing.</w:t>
      </w:r>
    </w:p>
    <w:bookmarkEnd w:id="29"/>
    <w:bookmarkStart w:id="30" w:name="conclusion"/>
    <w:p>
      <w:pPr>
        <w:pStyle w:val="Heading2"/>
      </w:pPr>
      <w:r>
        <w:t xml:space="preserve">8. Conclusion</w:t>
      </w:r>
    </w:p>
    <w:p>
      <w:pPr>
        <w:pStyle w:val="FirstParagraph"/>
      </w:pPr>
      <w:r>
        <w:t xml:space="preserve">The case of the tailor in Algeria Algiers illustrates the resilience of traditional crafts in a modernizing world. While challenges such as economic pressure and generational shifts pose significant risks, opportunities for growth exist through digital integration and cultural innovation. The tailor is not merely a service provider but a custodian of cultural identity in Algeria Algiers.</w:t>
      </w:r>
    </w:p>
    <w:p>
      <w:pPr>
        <w:pStyle w:val="BodyText"/>
      </w:pPr>
      <w:r>
        <w:t xml:space="preserve">By adapting to contemporary consumer behaviors while honoring traditional techniques, the tailor sector can thrive. The future of bespoke fashion in Algeria Algiers depends on balancing heritage with progress, ensuring that the artistry of the tailor remains a vibrant part of urban life for generations to come.</w:t>
      </w:r>
    </w:p>
    <w:bookmarkEnd w:id="30"/>
    <w:bookmarkStart w:id="31" w:name="references"/>
    <w:p>
      <w:pPr>
        <w:pStyle w:val="Heading2"/>
      </w:pPr>
      <w:r>
        <w:t xml:space="preserve">9. References</w:t>
      </w:r>
    </w:p>
    <w:p>
      <w:pPr>
        <w:numPr>
          <w:ilvl w:val="0"/>
          <w:numId w:val="1003"/>
        </w:numPr>
        <w:pStyle w:val="Compact"/>
      </w:pPr>
      <w:r>
        <w:t xml:space="preserve">Algerian Ministry of Industry and Pharmaceutical Production Reports on Textile Sector (2021-2023).</w:t>
      </w:r>
    </w:p>
    <w:p>
      <w:pPr>
        <w:numPr>
          <w:ilvl w:val="0"/>
          <w:numId w:val="1003"/>
        </w:numPr>
        <w:pStyle w:val="Compact"/>
      </w:pPr>
      <w:r>
        <w:t xml:space="preserve">National Institute of Statistics (ONS) Data on Consumer Spending in Urban Centers.</w:t>
      </w:r>
    </w:p>
    <w:p>
      <w:pPr>
        <w:numPr>
          <w:ilvl w:val="0"/>
          <w:numId w:val="1003"/>
        </w:numPr>
        <w:pStyle w:val="Compact"/>
      </w:pPr>
      <w:r>
        <w:t xml:space="preserve">"Urban Dynamics in North Africa: Commerce and Culture," Journal of Mediterranean Studies, Vol 45.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the Tailor Tradition in Algeria Algiers</dc:title>
  <dc:creator/>
  <dc:language>en</dc:language>
  <cp:keywords/>
  <dcterms:created xsi:type="dcterms:W3CDTF">2026-07-29T07:29:35Z</dcterms:created>
  <dcterms:modified xsi:type="dcterms:W3CDTF">2026-07-29T07:29:35Z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