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Tailoring</w:t>
      </w:r>
      <w:r>
        <w:t xml:space="preserve"> </w:t>
      </w:r>
      <w:r>
        <w:t xml:space="preserve">Solutions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aeccb9cf4de09252e5159c76030a4bff185041b"/>
    <w:p>
      <w:pPr>
        <w:pStyle w:val="Heading1"/>
      </w:pPr>
      <w:r>
        <w:t xml:space="preserve">Case Study: Bespoke Tailoring Solutions in Australia, Sydney</w:t>
      </w:r>
    </w:p>
    <w:p>
      <w:pPr>
        <w:pStyle w:val="FirstParagraph"/>
      </w:pPr>
      <w:r>
        <w:rPr>
          <w:bCs/>
          <w:b/>
        </w:rPr>
        <w:t xml:space="preserve">Date:</w:t>
      </w:r>
      <w:r>
        <w:t xml:space="preserve"> </w:t>
      </w:r>
      <w:r>
        <w:t xml:space="preserve">October 24, 2023</w:t>
      </w:r>
    </w:p>
    <w:p>
      <w:pPr>
        <w:pStyle w:val="BodyText"/>
      </w:pPr>
      <w:r>
        <w:rPr>
          <w:bCs/>
          <w:b/>
        </w:rPr>
        <w:t xml:space="preserve">Locus:</w:t>
      </w:r>
      <w:r>
        <w:t xml:space="preserve">Sydney,Nsw,Australia</w:t>
      </w:r>
    </w:p>
    <w:bookmarkEnd w:id="20"/>
    <w:bookmarkStart w:id="31" w:name="Xbbcd94f64248847a916e7d70496a6ecd8b874f1"/>
    <w:p>
      <w:pPr>
        <w:pStyle w:val="Heading1"/>
      </w:pPr>
      <w:r>
        <w:t xml:space="preserve">Executive Summary This case study examines the operational dynamics , market challenges , and strategic opportunities facing a bespoke Tailor operating in Australia Sydney . By analyzing the unique socio-economic landscape of Sydney's fashion sector , this document explores how traditional craftsmanship intersects with modern consumer expectations in one of Australia's most vibrant metropolitan areas. The analysis highlights specific adaptations required for success within the competitive yet sophisticated tailoring industry prevalent throughout Australia Sydney .</w:t>
      </w:r>
    </w:p>
    <w:bookmarkStart w:id="21" w:name="introduction-to-context"/>
    <w:p>
      <w:pPr>
        <w:pStyle w:val="Heading2"/>
      </w:pPr>
      <w:r>
        <w:t xml:space="preserve">1. Introduction to Context</w:t>
      </w:r>
    </w:p>
    <w:p>
      <w:pPr>
        <w:pStyle w:val="FirstParagraph"/>
      </w:pPr>
      <w:r>
        <w:t xml:space="preserve">The concept of a Tailor extends far beyond simple garment repair; it represents precision, customization, and heritage craftsmanship. In the context of Australia Sydney , this role is particularly significant due to the city's status as a global fashion hub that blends high-end corporate professionalism with a relaxed coastal lifestyle. The demand for bespoke services in Australia Sydney has evolved rapidly over the past decade, driven by an increasing desire among residents and visitors for personalized products that reflect individual identity rather than mass-produced trends.</w:t>
      </w:r>
    </w:p>
    <w:p>
      <w:pPr>
        <w:pStyle w:val="BodyText"/>
      </w:pPr>
      <w:r>
        <w:t xml:space="preserve">Understanding the local nuances of Australia Sydney is crucial for any Tailor aiming to thrive in this environment. The climate, cultural diversity, and economic structure of the region dictate specific operational strategies that differ markedly from other regions in Australia or international markets.</w:t>
      </w:r>
    </w:p>
    <w:bookmarkEnd w:id="21"/>
    <w:bookmarkStart w:id="24" w:name="market-landscape-in-australia-sydney"/>
    <w:p>
      <w:pPr>
        <w:pStyle w:val="Heading2"/>
      </w:pPr>
      <w:r>
        <w:t xml:space="preserve">2. Market Landscape in Australia Sydney</w:t>
      </w:r>
    </w:p>
    <w:p>
      <w:pPr>
        <w:pStyle w:val="FirstParagraph"/>
      </w:pPr>
      <w:r>
        <w:t xml:space="preserve">Sydney's tailoring market is characterized by a dichotomy between high-end Savile Row-inspired bespoke services and more accessible made-to-measure options. For a Tailor based in Australia Sydney , understanding this split is essential for positioning.</w:t>
      </w:r>
    </w:p>
    <w:bookmarkStart w:id="22" w:name="demographic-insights"/>
    <w:p>
      <w:pPr>
        <w:pStyle w:val="Heading3"/>
      </w:pPr>
      <w:r>
        <w:t xml:space="preserve">2.1 Demographic Insights</w:t>
      </w:r>
    </w:p>
    <w:p>
      <w:pPr>
        <w:numPr>
          <w:ilvl w:val="0"/>
          <w:numId w:val="1001"/>
        </w:numPr>
        <w:pStyle w:val="Compact"/>
      </w:pPr>
      <w:r>
        <w:rPr>
          <w:bCs/>
          <w:b/>
        </w:rPr>
        <w:t xml:space="preserve">Corporate Professionals:</w:t>
      </w:r>
      <w:r>
        <w:t xml:space="preserve">A significant portion of the clientele in central business districts (CBD) consists of finance, legal, and medical professionals who require sharp, well-fitted suits for daily wear. In Australia Sydney , the expectation is for immaculate presentation due to the competitive nature of these industries.</w:t>
      </w:r>
    </w:p>
    <w:p>
      <w:pPr>
        <w:numPr>
          <w:ilvl w:val="0"/>
          <w:numId w:val="1001"/>
        </w:numPr>
        <w:pStyle w:val="Compact"/>
      </w:pPr>
      <w:r>
        <w:rPr>
          <w:bCs/>
          <w:b/>
        </w:rPr>
        <w:t xml:space="preserve">Lifestyle Consumers:</w:t>
      </w:r>
      <w:r>
        <w:t xml:space="preserve">Sydney's warm climate influences fabric choices. A Tailor in Australia Sydney must specialize in lightweight wools, linens, and blends that withstand humidity while maintaining structure. This climatic adaptation is a key differentiator for local providers compared to those in colder parts of the world.</w:t>
      </w:r>
    </w:p>
    <w:p>
      <w:pPr>
        <w:numPr>
          <w:ilvl w:val="0"/>
          <w:numId w:val="1001"/>
        </w:numPr>
        <w:pStyle w:val="Compact"/>
      </w:pPr>
      <w:r>
        <w:rPr>
          <w:bCs/>
          <w:b/>
        </w:rPr>
        <w:t xml:space="preserve">Tourism and Events:</w:t>
      </w:r>
      <w:r>
        <w:t xml:space="preserve">Sydney attracts millions of tourists annually. The Tailor service in Australia Sydney also benefits from visitors seeking custom attire for weddings, galas, or special occasions. This segment requires a different marketing approach, focusing on speed and immediate impact rather than long-term client relationships.</w:t>
      </w:r>
    </w:p>
    <w:bookmarkEnd w:id="22"/>
    <w:bookmarkStart w:id="23" w:name="competitive-analysis"/>
    <w:p>
      <w:pPr>
        <w:pStyle w:val="Heading3"/>
      </w:pPr>
      <w:r>
        <w:t xml:space="preserve">2.2 Competitive Analysis</w:t>
      </w:r>
    </w:p>
    <w:p>
      <w:pPr>
        <w:pStyle w:val="FirstParagraph"/>
      </w:pPr>
      <w:r>
        <w:t xml:space="preserve">The competition for a Tailor in Australia Sydney is fierce. Established heritage brands hold strong reputations, yet there is a growing gap in the market for modern, transparently priced tailoring services that embrace technology alongside traditional methods. Independent Tailors who can bridge this gap by offering digital consultations alongside physical fittings have found significant success in recent years.</w:t>
      </w:r>
    </w:p>
    <w:bookmarkEnd w:id="23"/>
    <w:bookmarkEnd w:id="24"/>
    <w:bookmarkStart w:id="26" w:name="operational-challenges-and-solutions"/>
    <w:p>
      <w:pPr>
        <w:pStyle w:val="Heading2"/>
      </w:pPr>
      <w:r>
        <w:t xml:space="preserve">3. Operational Challenges and Solutions</w:t>
      </w:r>
    </w:p>
    <w:p>
      <w:pPr>
        <w:pStyle w:val="FirstParagraph"/>
      </w:pPr>
      <w:r>
        <w:t xml:space="preserve">Operating a successful business as a Tailor in Australia Sydney involves navigating several distinct challenges:</w:t>
      </w:r>
    </w:p>
    <w:bookmarkStart w:id="25" w:name="Xafc50802b4215d1864f7b979caa177cb6c94696"/>
    <w:p>
      <w:pPr>
        <w:pStyle w:val="Heading3"/>
      </w:pPr>
      <w:r>
        <w:rPr>
          <w:bCs/>
          <w:b/>
        </w:rPr>
        <w:t xml:space="preserve">A. Labor Shortages and Skill Retention</w:t>
      </w:r>
      <w:r>
        <w:t xml:space="preserve"> </w:t>
      </w:r>
      <w:r>
        <w:t xml:space="preserve">In Australia , there is a notable shortage of skilled tradespeople, including master tailors. For businesses in Sydney , retaining talent is critical . Strategies include offering competitive wages aligned with the high cost of living in Sydney and providing continuous professional development opportunities . Emphasizing the prestige and artistic value of being a Tailor helps attract younger generations to the trade within Australia Sydney communities.</w:t>
      </w:r>
    </w:p>
    <w:p>
      <w:pPr>
        <w:pStyle w:val="FirstParagraph"/>
      </w:pPr>
      <w:r>
        <w:rPr>
          <w:bCs/>
          <w:b/>
        </w:rPr>
        <w:t xml:space="preserve">B. Supply Chain Logistics</w:t>
      </w:r>
      <w:r>
        <w:t xml:space="preserve"> </w:t>
      </w:r>
      <w:r>
        <w:t xml:space="preserve">Sourcing high-quality fabrics locally in Australia can be expensive due to import dependencies. A strategic Tailor in Australia Sydney often cultivates relationships with international suppliers while maintaining a stock of local Australian-made materials where possible to reduce lead times and support domestic sustainability goals, which are highly valued by Sydney consumers.</w:t>
      </w:r>
    </w:p>
    <w:p>
      <w:pPr>
        <w:pStyle w:val="BodyText"/>
      </w:pPr>
      <w:r>
        <w:rPr>
          <w:bCs/>
          <w:b/>
        </w:rPr>
        <w:t xml:space="preserve">C. Climate Adaptation</w:t>
      </w:r>
      <w:r>
        <w:t xml:space="preserve"> </w:t>
      </w:r>
      <w:r>
        <w:t xml:space="preserve">The humid summers of Sydney pose a challenge for traditional wool garments. A skilled Tailor must advise clients on fabric weight and weave types specifically suited to the Australian summer climate. Offering "summer-weight" bespoke collections is a necessity rather than a luxury for any Tailor operating in Australia Sydney.</w:t>
      </w:r>
    </w:p>
    <w:bookmarkEnd w:id="25"/>
    <w:bookmarkEnd w:id="26"/>
    <w:bookmarkStart w:id="27" w:name="strategic-opportunities"/>
    <w:p>
      <w:pPr>
        <w:pStyle w:val="Heading2"/>
      </w:pPr>
      <w:r>
        <w:t xml:space="preserve">4. Strategic Opportunities</w:t>
      </w:r>
    </w:p>
    <w:p>
      <w:pPr>
        <w:pStyle w:val="FirstParagraph"/>
      </w:pPr>
      <w:r>
        <w:t xml:space="preserve">To capitalize on the unique environment of Australia Sydney , a Tailor can pursue several strategic avenues:</w:t>
      </w:r>
    </w:p>
    <w:p>
      <w:pPr>
        <w:numPr>
          <w:ilvl w:val="0"/>
          <w:numId w:val="1002"/>
        </w:numPr>
        <w:pStyle w:val="Compact"/>
      </w:pPr>
      <w:r>
        <w:rPr>
          <w:bCs/>
          <w:b/>
        </w:rPr>
        <w:t xml:space="preserve">Digital Integration:</w:t>
      </w:r>
      <w:r>
        <w:t xml:space="preserve">Leveraging augmented reality (AR) for virtual fittings allows clients in remote parts of Greater Sydney to engage with services efficiently. This technological adoption enhances the appeal of the Tailor brand among tech-savvy Sydney residents.</w:t>
      </w:r>
    </w:p>
    <w:p>
      <w:pPr>
        <w:numPr>
          <w:ilvl w:val="0"/>
          <w:numId w:val="1002"/>
        </w:numPr>
        <w:pStyle w:val="Compact"/>
      </w:pPr>
      <w:r>
        <w:rPr>
          <w:bCs/>
          <w:b/>
        </w:rPr>
        <w:t xml:space="preserve">Sustainable Fashion:</w:t>
      </w:r>
      <w:r>
        <w:t xml:space="preserve">Australia is increasingly focused on sustainability. A Tailor who emphasizes ethical sourcing, zero-waste pattern cutting, and garment longevity aligns perfectly with the values of modern Australian consumers in Sydney. Marketing these eco-friendly practices can significantly boost brand loyalty.</w:t>
      </w:r>
    </w:p>
    <w:p>
      <w:pPr>
        <w:numPr>
          <w:ilvl w:val="0"/>
          <w:numId w:val="1002"/>
        </w:numPr>
        <w:pStyle w:val="Compact"/>
      </w:pPr>
      <w:r>
        <w:rPr>
          <w:bCs/>
          <w:b/>
        </w:rPr>
        <w:t xml:space="preserve">Community Engagement:</w:t>
      </w:r>
      <w:r>
        <w:t xml:space="preserve">Hosting workshops on garment care, styling tips for the Sydney lifestyle (e.g., "How to dress for a Sydney brunch vs. a Bondi Beach wedding"), and collaborating with local fashion events positions the Tailor as an authority figure in the community. This builds trust and drives foot traffic to physical stores in Australia Sydney.</w:t>
      </w:r>
    </w:p>
    <w:bookmarkEnd w:id="27"/>
    <w:bookmarkStart w:id="28" w:name="financial-considerations"/>
    <w:p>
      <w:pPr>
        <w:pStyle w:val="Heading2"/>
      </w:pPr>
      <w:r>
        <w:t xml:space="preserve">5. Financial Considerations</w:t>
      </w:r>
    </w:p>
    <w:p>
      <w:pPr>
        <w:pStyle w:val="FirstParagraph"/>
      </w:pPr>
      <w:r>
        <w:t xml:space="preserve">The cost of doing business in Australia Sydney is among the highest in the country, particularly regarding commercial rents and operational expenses. Therefore, pricing strategies must reflect this reality while remaining competitive. Value-based pricing, where clients pay for expertise and time rather than just materials, is effective for high-end bespoke work.</w:t>
      </w:r>
    </w:p>
    <w:p>
      <w:pPr>
        <w:pStyle w:val="BodyText"/>
      </w:pPr>
      <w:r>
        <w:t xml:space="preserve">Furthermore, diversifying revenue streams through alterations, repairs (a growing market due to sustainability concerns), and rental services for special events can stabilize income fluctuations common in the retail sector. For a Tailor in Australia Sydney , maintaining a healthy balance between high-ticket bespoke commissions and steady alteration income is key to long-term viability.</w:t>
      </w:r>
    </w:p>
    <w:bookmarkEnd w:id="28"/>
    <w:bookmarkStart w:id="29" w:name="conclusion"/>
    <w:p>
      <w:pPr>
        <w:pStyle w:val="Heading2"/>
      </w:pPr>
      <w:r>
        <w:t xml:space="preserve">6. Conclusion</w:t>
      </w:r>
    </w:p>
    <w:p>
      <w:pPr>
        <w:pStyle w:val="FirstParagraph"/>
      </w:pPr>
      <w:r>
        <w:t xml:space="preserve">In conclusion, the role of a Tailor in Australia Sydney offers substantial opportunities for those who understand the local market dynamics. Success requires more than just sewing skills; it demands a deep understanding of the Australian climate, cultural nuances, and economic pressures specific to Sydney. By adapting services to meet these unique demands—through sustainable practices, digital innovation, and community engagement—a Tailor can establish a prominent and profitable presence in this dynamic city.</w:t>
      </w:r>
    </w:p>
    <w:p>
      <w:pPr>
        <w:pStyle w:val="BodyText"/>
      </w:pPr>
      <w:r>
        <w:t xml:space="preserve">The synergy between traditional tailoring craftsmanship and the modern lifestyle of Australia Sydney creates a fertile ground for growth. Stakeholders invested in the future of bespoke fashion in Australia must prioritize local adaptation to ensure that the art of tailoring thrives within the vibrant tapestry of Sydney society.</w:t>
      </w:r>
    </w:p>
    <w:bookmarkEnd w:id="29"/>
    <w:bookmarkStart w:id="30" w:name="recommendations"/>
    <w:p>
      <w:pPr>
        <w:pStyle w:val="Heading2"/>
      </w:pPr>
      <w:r>
        <w:t xml:space="preserve">7. Recommendations</w:t>
      </w:r>
    </w:p>
    <w:p>
      <w:pPr>
        <w:numPr>
          <w:ilvl w:val="0"/>
          <w:numId w:val="1003"/>
        </w:numPr>
        <w:pStyle w:val="Compact"/>
      </w:pPr>
      <w:r>
        <w:rPr>
          <w:bCs/>
          <w:b/>
        </w:rPr>
        <w:t xml:space="preserve">Prioritize Climate-Appropriate Fabrics:</w:t>
      </w:r>
      <w:r>
        <w:t xml:space="preserve">Avoid standard heavy wools unless specifically requested for winter wear; focus on breathable materials prevalent in Australia Sydney.</w:t>
      </w:r>
    </w:p>
    <w:p>
      <w:pPr>
        <w:numPr>
          <w:ilvl w:val="0"/>
          <w:numId w:val="1003"/>
        </w:numPr>
        <w:pStyle w:val="Compact"/>
      </w:pPr>
      <w:r>
        <w:rPr>
          <w:bCs/>
          <w:b/>
        </w:rPr>
        <w:t xml:space="preserve">Invest in Local Marketing:</w:t>
      </w:r>
      <w:r>
        <w:t xml:space="preserve">Leverage social media platforms popular with Sydney demographics to showcase before-and-after transformations and client testimonials.</w:t>
      </w:r>
    </w:p>
    <w:p>
      <w:pPr>
        <w:numPr>
          <w:ilvl w:val="0"/>
          <w:numId w:val="1003"/>
        </w:numPr>
        <w:pStyle w:val="Compact"/>
      </w:pPr>
      <w:r>
        <w:rPr>
          <w:bCs/>
          <w:b/>
        </w:rPr>
        <w:t xml:space="preserve">Foster Community Ties:</w:t>
      </w:r>
      <w:r>
        <w:t xml:space="preserve">Partner with local boutiques, corporate offices, and wedding planners across Australia Sydney to create referral networks.</w:t>
      </w:r>
    </w:p>
    <w:p>
      <w:pPr>
        <w:numPr>
          <w:ilvl w:val="0"/>
          <w:numId w:val="1003"/>
        </w:numPr>
        <w:pStyle w:val="Compact"/>
      </w:pPr>
      <w:r>
        <w:rPr>
          <w:bCs/>
          <w:b/>
        </w:rPr>
        <w:t xml:space="preserve">Embrace Sustainability:</w:t>
      </w:r>
      <w:r>
        <w:t xml:space="preserve">Certify practices as eco-friendly to appeal to the environmentally conscious consumer base in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Tailoring Solutions in Australia, Sydney</dc:title>
  <dc:creator/>
  <dc:language>en</dc:language>
  <cp:keywords/>
  <dcterms:created xsi:type="dcterms:W3CDTF">2026-07-29T16:48:13Z</dcterms:created>
  <dcterms:modified xsi:type="dcterms:W3CDTF">2026-07-29T16:48:13Z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