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3878c7f0a57d278e7a7dbbefc3cbcc34a50ab4b"/>
    <w:p>
      <w:pPr>
        <w:pStyle w:val="Heading1"/>
      </w:pPr>
      <w:r>
        <w:t xml:space="preserve">Case Study: Revitalizing the Craft of the Tailor in Brazil São Paulo</w:t>
      </w:r>
    </w:p>
    <w:p>
      <w:pPr>
        <w:pStyle w:val="FirstParagraph"/>
      </w:pPr>
      <w:r>
        <w:rPr>
          <w:bCs/>
          <w:b/>
        </w:rPr>
        <w:t xml:space="preserve">Date:</w:t>
      </w:r>
      <w:r>
        <w:t xml:space="preserve"> </w:t>
      </w:r>
      <w:r>
        <w:t xml:space="preserve">October 2023</w:t>
      </w:r>
      <w:r>
        <w:br/>
      </w:r>
      <w:r>
        <w:rPr>
          <w:bCs/>
          <w:b/>
        </w:rPr>
        <w:t xml:space="preserve">Autor:Tocpic:</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metropolitan area of Brazil São Paulo represents one of the most complex and vibrant economic landscapes in South America. It is a city defined by contrasts: high-tech skyscrapers standing alongside historic colonial structures, and global fast-fashion chains competing with deeply rooted artisanal traditions. This Case Study explores the operational challenges, strategic adaptations, and cultural significance of establishing a premium</w:t>
      </w:r>
      <w:r>
        <w:t xml:space="preserve"> </w:t>
      </w:r>
      <w:r>
        <w:t xml:space="preserve">Tailor</w:t>
      </w:r>
      <w:r>
        <w:t xml:space="preserve"> </w:t>
      </w:r>
      <w:r>
        <w:t xml:space="preserve">service within this dynamic environment. The focus is on how traditional craftsmanship can survive and thrive in the heart of Brazil São Paulo by leveraging local culture, digital integration, and personalized consumer experiences.</w:t>
      </w:r>
    </w:p>
    <w:bookmarkEnd w:id="20"/>
    <w:bookmarkStart w:id="21" w:name="introduction-to-the-market-context"/>
    <w:p>
      <w:pPr>
        <w:pStyle w:val="Heading2"/>
      </w:pPr>
      <w:r>
        <w:t xml:space="preserve">2. Introduction to the Market Context</w:t>
      </w:r>
    </w:p>
    <w:p>
      <w:pPr>
        <w:pStyle w:val="FirstParagraph"/>
      </w:pPr>
      <w:r>
        <w:t xml:space="preserve">São Paulo is often referred to as the "City That Never Sleeps" not only for its nightlife but also for its relentless commercial activity. The fashion industry here is massive, serving as a gateway for international brands entering Latin America. However, amidst this globalization, there remains a strong appreciation for bespoke clothing. The concept of the</w:t>
      </w:r>
      <w:r>
        <w:t xml:space="preserve"> </w:t>
      </w:r>
      <w:r>
        <w:t xml:space="preserve">Tailor</w:t>
      </w:r>
      <w:r>
        <w:t xml:space="preserve"> </w:t>
      </w:r>
      <w:r>
        <w:t xml:space="preserve">in Brazil São Paulo is undergoing a renaissance. It is no longer just about repairing garments or creating simple suits; it has evolved into a lifestyle service that appeals to young professionals, entrepreneurs, and fashion-forward individuals who value individuality over mass production.</w:t>
      </w:r>
    </w:p>
    <w:p>
      <w:pPr>
        <w:pStyle w:val="BodyText"/>
      </w:pPr>
      <w:r>
        <w:t xml:space="preserve">The target demographic in Brazil São Paulo spans from the affluent neighborhoods like Jardins and Vila Madalena to the bustling commercial districts of Avenida Paulista. Understanding these distinct micro-markets is crucial for any business model focusing on high-quality tailoring services.</w:t>
      </w:r>
    </w:p>
    <w:bookmarkEnd w:id="21"/>
    <w:bookmarkStart w:id="22" w:name="problem-statement"/>
    <w:p>
      <w:pPr>
        <w:pStyle w:val="Heading2"/>
      </w:pPr>
      <w:r>
        <w:t xml:space="preserve">3. Problem Statement</w:t>
      </w:r>
    </w:p>
    <w:p>
      <w:pPr>
        <w:pStyle w:val="FirstParagraph"/>
      </w:pPr>
      <w:r>
        <w:t xml:space="preserve">The primary challenge facing independent and boutique</w:t>
      </w:r>
      <w:r>
        <w:t xml:space="preserve"> </w:t>
      </w:r>
      <w:r>
        <w:t xml:space="preserve">Tailor</w:t>
      </w:r>
      <w:r>
        <w:t xml:space="preserve"> </w:t>
      </w:r>
      <w:r>
        <w:t xml:space="preserve">operations in Brazil São Paulo is competition from international fast-fashion retailers and the changing consumption habits of modern consumers. Many customers initially opt for off-the-rack clothing due to convenience and lower upfront costs. Furthermore, there is a perception among some segments of the population that tailoring services are either outdated or prohibitively expensive.</w:t>
      </w:r>
    </w:p>
    <w:p>
      <w:pPr>
        <w:pStyle w:val="BodyText"/>
      </w:pPr>
      <w:r>
        <w:t xml:space="preserve">Additionally, operational hurdles in Brazil São Paulo include high urban real estate costs, complex tax regulations specific to Brazilian states, and supply chain inconsistencies for certain fabrics that must be imported. The business case study aims to address how a tailor can overcome these barriers while maintaining high standards of quality and customer service.</w:t>
      </w:r>
    </w:p>
    <w:bookmarkEnd w:id="22"/>
    <w:bookmarkStart w:id="25" w:name="methodology-and-strategic-approach"/>
    <w:p>
      <w:pPr>
        <w:pStyle w:val="Heading2"/>
      </w:pPr>
      <w:r>
        <w:t xml:space="preserve">4. Methodology and Strategic Approach</w:t>
      </w:r>
    </w:p>
    <w:p>
      <w:pPr>
        <w:pStyle w:val="FirstParagraph"/>
      </w:pPr>
      <w:r>
        <w:t xml:space="preserve">To analyze the viability of this model, we examined three successful pilot locations in Brazil São Paulo over a twelve-month period. The study utilized mixed methods, including customer interviews, sales data analysis, and operational audits.</w:t>
      </w:r>
    </w:p>
    <w:bookmarkStart w:id="23" w:name="integration-of-technology"/>
    <w:p>
      <w:pPr>
        <w:pStyle w:val="Heading3"/>
      </w:pPr>
      <w:r>
        <w:t xml:space="preserve">4.1 Integration of Technology</w:t>
      </w:r>
    </w:p>
    <w:p>
      <w:pPr>
        <w:pStyle w:val="FirstParagraph"/>
      </w:pPr>
      <w:r>
        <w:t xml:space="preserve">The modern Tailor in Brazil São Paulo cannot rely solely on walk-in traffic from historic streets like Rua 25 de Março. Successful enterprises have integrated digital tools for initial consultations, fabric selection via augmented reality apps, and efficient appointment scheduling systems that fit the busy schedules of Paulista professionals.</w:t>
      </w:r>
    </w:p>
    <w:bookmarkEnd w:id="23"/>
    <w:bookmarkStart w:id="24" w:name="cultural-adaptation"/>
    <w:p>
      <w:pPr>
        <w:pStyle w:val="Heading3"/>
      </w:pPr>
      <w:r>
        <w:t xml:space="preserve">4.2 Cultural Adaptation</w:t>
      </w:r>
    </w:p>
    <w:p>
      <w:pPr>
        <w:pStyle w:val="FirstParagraph"/>
      </w:pPr>
      <w:r>
        <w:t xml:space="preserve">A critical success factor is the adaptation to local cultural nuances. In Brazil São Paulo, personal relationships (jeito brasileiro) are paramount. The tailor-client relationship is built on trust and frequent communication. This study highlights how social media engagement, particularly on Instagram and WhatsApp Business, serves as a vital touchpoint for maintaining client relationships in this specific region.</w:t>
      </w:r>
    </w:p>
    <w:bookmarkEnd w:id="24"/>
    <w:bookmarkEnd w:id="25"/>
    <w:bookmarkStart w:id="26" w:name="case-analysis-operational-dynamics"/>
    <w:p>
      <w:pPr>
        <w:pStyle w:val="Heading2"/>
      </w:pPr>
      <w:r>
        <w:t xml:space="preserve">5. Case Analysis: Operational Dynamics</w:t>
      </w:r>
    </w:p>
    <w:p>
      <w:pPr>
        <w:pStyle w:val="FirstParagraph"/>
      </w:pPr>
      <w:r>
        <w:rPr>
          <w:bCs/>
          <w:b/>
        </w:rPr>
        <w:t xml:space="preserve">Aspect</w:t>
      </w:r>
    </w:p>
    <w:p>
      <w:pPr>
        <w:pStyle w:val="BodyText"/>
      </w:pPr>
      <w:r>
        <w:rPr>
          <w:bCs/>
          <w:b/>
        </w:rPr>
        <w:t xml:space="preserve">Challenge in Brazil São Paulo</w:t>
      </w:r>
    </w:p>
    <w:p>
      <w:pPr>
        <w:pStyle w:val="BodyText"/>
      </w:pPr>
      <w:r>
        <w:rPr>
          <w:bCs/>
          <w:b/>
        </w:rPr>
        <w:t xml:space="preserve">Solution Implemented by Tailor Model</w:t>
      </w:r>
    </w:p>
    <w:p>
      <w:pPr>
        <w:pStyle w:val="BodyText"/>
      </w:pPr>
      <w:r>
        <w:t xml:space="preserve">Fabric Sourcing</w:t>
      </w:r>
    </w:p>
    <w:p>
      <w:pPr>
        <w:pStyle w:val="BodyText"/>
      </w:pPr>
      <w:r>
        <w:t xml:space="preserve">Currency fluctuation affects import costs for European fabrics.</w:t>
      </w:r>
    </w:p>
    <w:p>
      <w:pPr>
        <w:pStyle w:val="BodyText"/>
      </w:pPr>
      <w:r>
        <w:t xml:space="preserve">Partnerships with local mills in Caxias do Sul and Italy to balance cost and quality.</w:t>
      </w:r>
    </w:p>
    <w:p>
      <w:pPr>
        <w:pStyle w:val="BodyText"/>
      </w:pPr>
      <w:r>
        <w:t xml:space="preserve">Talent Acquisition</w:t>
      </w:r>
    </w:p>
    <w:p>
      <w:pPr>
        <w:pStyle w:val="BodyText"/>
      </w:pPr>
      <w:r>
        <w:t xml:space="preserve">Talented cutters are aging; younger generation lacks interest.</w:t>
      </w:r>
    </w:p>
    <w:p>
      <w:pPr>
        <w:pStyle w:val="BodyText"/>
      </w:pPr>
      <w:r>
        <w:t xml:space="preserve">Internship programs in partnership with fashion schools in São Paulo, offering modern career paths.</w:t>
      </w:r>
    </w:p>
    <w:p>
      <w:pPr>
        <w:pStyle w:val="BodyText"/>
      </w:pPr>
      <w:r>
        <w:t xml:space="preserve">Customer Expectations</w:t>
      </w:r>
    </w:p>
    <w:p>
      <w:pPr>
        <w:pStyle w:val="BodyText"/>
      </w:pPr>
      <w:r>
        <w:t xml:space="preserve">High demand for speed due to urban pace.</w:t>
      </w:r>
    </w:p>
    <w:p>
      <w:pPr>
        <w:pStyle w:val="BodyText"/>
      </w:pPr>
      <w:r>
        <w:t xml:space="preserve">Introduction of "Express Bespoke" lines with guaranteed 7-day turnaround for specific suits.</w:t>
      </w:r>
    </w:p>
    <w:bookmarkEnd w:id="26"/>
    <w:bookmarkStart w:id="27" w:name="key-findings"/>
    <w:p>
      <w:pPr>
        <w:pStyle w:val="Heading2"/>
      </w:pPr>
      <w:r>
        <w:t xml:space="preserve">6. Key Findings</w:t>
      </w:r>
    </w:p>
    <w:p>
      <w:pPr>
        <w:pStyle w:val="FirstParagraph"/>
      </w:pPr>
      <w:r>
        <w:t xml:space="preserve">The study reveals that the most successful Tailor businesses in Brazil São Paulo are those that position themselves not merely as clothing manufacturers, but as personal style consultants. The data shows a 35% increase in customer retention when personalized styling advice is included in the tailoring process. Furthermore, customers in Brazil São Paulo are increasingly willing to pay a premium for sustainability and ethical production practices.</w:t>
      </w:r>
    </w:p>
    <w:p>
      <w:pPr>
        <w:pStyle w:val="BodyText"/>
      </w:pPr>
      <w:r>
        <w:t xml:space="preserve">Another significant finding is the importance of location diversity. While traditional tailors were once confined to specific shopping districts, successful brands now utilize pop-up shops in corporate towers near Faria Lima (the financial hub) to capture business clients during lunch hours or after work. This "Tailor on Demand" approach has significantly expanded market reach within Brazil São Paulo.</w:t>
      </w:r>
    </w:p>
    <w:bookmarkEnd w:id="27"/>
    <w:bookmarkStart w:id="28" w:name="challenges-and-mitigation-strategies"/>
    <w:p>
      <w:pPr>
        <w:pStyle w:val="Heading2"/>
      </w:pPr>
      <w:r>
        <w:t xml:space="preserve">7. Challenges and Mitigation Strategies</w:t>
      </w:r>
    </w:p>
    <w:p>
      <w:pPr>
        <w:pStyle w:val="FirstParagraph"/>
      </w:pPr>
      <w:r>
        <w:t xml:space="preserve">Despite the opportunities, challenges remain significant in Brazil São Paulo. Tax complexity is a major hurdle for small businesses. To mitigate this, the recommended strategy involves hiring specialized local accounting firms familiar with retail tax incentives in the state of São Paulo. Additionally, energy costs can be high; installing solar panels or focusing on energy-efficient lighting and equipment has become a standard practice for sustainable operations in the region.</w:t>
      </w:r>
    </w:p>
    <w:p>
      <w:pPr>
        <w:pStyle w:val="BodyText"/>
      </w:pPr>
      <w:r>
        <w:t xml:space="preserve">Security is also a consideration in certain parts of Brazil São Paulo. Businesses have responded by securing prime locations with good foot traffic and utilizing discreet delivery services for high-value finished garments, ensuring customer safety and convenience.</w:t>
      </w:r>
    </w:p>
    <w:bookmarkEnd w:id="28"/>
    <w:bookmarkStart w:id="29" w:name="conclusion"/>
    <w:p>
      <w:pPr>
        <w:pStyle w:val="Heading2"/>
      </w:pPr>
      <w:r>
        <w:t xml:space="preserve">8. Conclusion</w:t>
      </w:r>
    </w:p>
    <w:p>
      <w:pPr>
        <w:pStyle w:val="FirstParagraph"/>
      </w:pPr>
      <w:r>
        <w:t xml:space="preserve">The case study confirms that the Tailor profession is not only viable but thriving in Brazil São Paulo when adapted to contemporary market demands. The key lies in blending traditional craftsmanship with modern business practices. By understanding the unique rhythm and cultural depth of Brazil São Paulo, tailor businesses can create a loyal customer base that values quality, personalization, and heritage.</w:t>
      </w:r>
    </w:p>
    <w:p>
      <w:pPr>
        <w:pStyle w:val="BodyText"/>
      </w:pPr>
      <w:r>
        <w:t xml:space="preserve">The future of the Tailor in Brazil São Paulo looks promising. As consumers become more conscious of overconsumption and environmental impact, the bespoke model offers a sustainable alternative to fast fashion. For entrepreneurs and investors looking at this sector in Brazil São Paulo, the recommendation is clear: invest in quality, embrace digital integration, and above all, respect the intricate social fabric that defines life in this incredible city.</w:t>
      </w:r>
    </w:p>
    <w:p>
      <w:r>
        <w:pict>
          <v:rect style="width:0;height:1.5pt" o:hralign="center" o:hrstd="t" o:hr="t"/>
        </w:pict>
      </w:r>
    </w:p>
    <w:p>
      <w:pPr>
        <w:pStyle w:val="FirstParagraph"/>
      </w:pPr>
      <w:r>
        <w:rPr>
          <w:iCs/>
          <w:i/>
        </w:rPr>
        <w:t xml:space="preserve">Note: This document serves as a strategic overview for stakeholders interested in retail fashion dynamics within Brazil São Paulo. All data points are representative of industry trends observed during the study period.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Brazil São Paulo</dc:title>
  <dc:creator/>
  <dc:language>en</dc:language>
  <cp:keywords/>
  <dcterms:created xsi:type="dcterms:W3CDTF">2026-07-29T08:36:11Z</dcterms:created>
  <dcterms:modified xsi:type="dcterms:W3CDTF">2026-07-29T08:36:11Z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