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Tailoring</w:t>
      </w:r>
      <w:r>
        <w:t xml:space="preserve"> </w:t>
      </w:r>
      <w:r>
        <w:t xml:space="preserve">in</w:t>
      </w:r>
      <w:r>
        <w:t xml:space="preserve"> </w:t>
      </w:r>
      <w:r>
        <w:t xml:space="preserve">Canada</w:t>
      </w:r>
      <w:r>
        <w:t xml:space="preserve"> </w:t>
      </w:r>
      <w:r>
        <w:t xml:space="preserve">Toronto</w:t>
      </w:r>
    </w:p>
    <w:bookmarkStart w:id="29" w:name="X3f2bffe0d6b278818882ba20e26e5720192f5b6"/>
    <w:p>
      <w:pPr>
        <w:pStyle w:val="Heading1"/>
      </w:pPr>
      <w:r>
        <w:t xml:space="preserve">A Custom Fit for the Modern Metropolis:</w:t>
      </w:r>
      <w:r>
        <w:br/>
      </w:r>
      <w:r>
        <w:t xml:space="preserve">A Case Study on Tailoring in Canada Toronto</w:t>
      </w:r>
    </w:p>
    <w:p>
      <w:pPr>
        <w:pStyle w:val="FirstParagraph"/>
      </w:pPr>
      <w:r>
        <w:rPr>
          <w:bCs/>
          <w:b/>
        </w:rPr>
        <w:t xml:space="preserve">Date:</w:t>
      </w:r>
      <w:r>
        <w:t xml:space="preserve"> </w:t>
      </w:r>
    </w:p>
    <w:p>
      <w:pPr>
        <w:pStyle w:val="BodyText"/>
      </w:pPr>
      <w:r>
        <w:t xml:space="preserve">In the bustling, multicultural hub of</w:t>
      </w:r>
      <w:r>
        <w:t xml:space="preserve"> </w:t>
      </w:r>
      <w:r>
        <w:rPr>
          <w:bCs/>
          <w:b/>
        </w:rPr>
        <w:t xml:space="preserve">Canada</w:t>
      </w:r>
      <w:r>
        <w:t xml:space="preserve">, specifically within the dynamic urban landscape of</w:t>
      </w:r>
      <w:r>
        <w:t xml:space="preserve"> </w:t>
      </w:r>
      <w:r>
        <w:rPr>
          <w:bCs/>
          <w:b/>
        </w:rPr>
        <w:t xml:space="preserve">Toronto</w:t>
      </w:r>
      <w:r>
        <w:t xml:space="preserve">, the art of bespoke clothing has undergone a significant transformation. This case study explores how traditional tailoring techniques are merging with contemporary fashion demands to create a unique market niche. The central theme revolves around the enduring relevance and evolving identity of a</w:t>
      </w:r>
      <w:r>
        <w:t xml:space="preserve"> </w:t>
      </w:r>
      <w:r>
        <w:rPr>
          <w:bCs/>
          <w:b/>
        </w:rPr>
        <w:t xml:space="preserve">Tailor</w:t>
      </w:r>
      <w:r>
        <w:t xml:space="preserve"> </w:t>
      </w:r>
      <w:r>
        <w:t xml:space="preserve">operating in one of the world’s most diverse cities.</w:t>
      </w:r>
    </w:p>
    <w:p>
      <w:pPr>
        <w:pStyle w:val="BodyText"/>
      </w:pPr>
      <w:r>
        <w:rPr>
          <w:bCs/>
          <w:b/>
        </w:rPr>
        <w:t xml:space="preserve">Toronto</w:t>
      </w:r>
      <w:r>
        <w:t xml:space="preserve">, often referred to as "The 6ix," is not just a financial center but a cultural melting pot. With residents hailing from over 200 distinct backgrounds, the fashion preferences are equally varied. This diversity presents both a challenge and an opportunity for any</w:t>
      </w:r>
      <w:r>
        <w:t xml:space="preserve"> </w:t>
      </w:r>
      <w:r>
        <w:rPr>
          <w:bCs/>
          <w:b/>
        </w:rPr>
        <w:t xml:space="preserve">Tailor</w:t>
      </w:r>
      <w:r>
        <w:t xml:space="preserve"> </w:t>
      </w:r>
      <w:r>
        <w:t xml:space="preserve">seeking to establish a thriving business in this region. The case study below examines the strategic adaptations required to succeed in such a competitive and nuanced environment.</w:t>
      </w:r>
    </w:p>
    <w:bookmarkStart w:id="20" w:name="Xb70cf4663fcb926727ec4bea2ef756ea7a6381b"/>
    <w:p>
      <w:pPr>
        <w:pStyle w:val="Heading2"/>
      </w:pPr>
      <w:r>
        <w:t xml:space="preserve">1. Market Context: The Toronto Fashion Landscape</w:t>
      </w:r>
    </w:p>
    <w:p>
      <w:pPr>
        <w:pStyle w:val="FirstParagraph"/>
      </w:pPr>
      <w:r>
        <w:t xml:space="preserve">The retail sector in</w:t>
      </w:r>
      <w:r>
        <w:t xml:space="preserve"> </w:t>
      </w:r>
      <w:r>
        <w:rPr>
          <w:bCs/>
          <w:b/>
        </w:rPr>
        <w:t xml:space="preserve">Canada Toronto</w:t>
      </w:r>
      <w:r>
        <w:t xml:space="preserve"> </w:t>
      </w:r>
      <w:r>
        <w:t xml:space="preserve">is heavily influenced by global trends, yet there remains a strong undercurrent of demand for personalized service. While fast fashion dominates the high streets, a growing segment of consumers—ranging from young professionals to established executives—is turning away from mass-produced garments in favor of quality and fit. This shift is particularly pronounced in</w:t>
      </w:r>
      <w:r>
        <w:t xml:space="preserve"> </w:t>
      </w:r>
      <w:r>
        <w:rPr>
          <w:bCs/>
          <w:b/>
        </w:rPr>
        <w:t xml:space="preserve">Tornton</w:t>
      </w:r>
      <w:r>
        <w:t xml:space="preserve">, where individuals often view their attire as a reflection of their professional identity and personal brand.</w:t>
      </w:r>
    </w:p>
    <w:p>
      <w:pPr>
        <w:pStyle w:val="BodyText"/>
      </w:pPr>
      <w:r>
        <w:t xml:space="preserve">Furthermore, the climate of</w:t>
      </w:r>
      <w:r>
        <w:t xml:space="preserve"> </w:t>
      </w:r>
      <w:r>
        <w:rPr>
          <w:bCs/>
          <w:b/>
        </w:rPr>
        <w:t xml:space="preserve">Canada Toronto</w:t>
      </w:r>
      <w:r>
        <w:t xml:space="preserve"> </w:t>
      </w:r>
      <w:r>
        <w:t xml:space="preserve">dictates specific functional requirements for clothing. The distinct seasons, from humid summers to freezing winters with wind chills reaching extreme lows, necessitate garments that are not only stylish but also practical. A</w:t>
      </w:r>
      <w:r>
        <w:t xml:space="preserve"> </w:t>
      </w:r>
      <w:r>
        <w:rPr>
          <w:bCs/>
          <w:b/>
        </w:rPr>
        <w:t xml:space="preserve">Tailor</w:t>
      </w:r>
      <w:r>
        <w:t xml:space="preserve"> </w:t>
      </w:r>
      <w:r>
        <w:t xml:space="preserve">in this region must possess intimate knowledge of fabrics that breathe during July heat and insulate during January snowstorms. This seasonal awareness is a critical differentiator for local tailors compared to international online retailers who cannot account for such specific regional weather patterns.</w:t>
      </w:r>
    </w:p>
    <w:bookmarkEnd w:id="20"/>
    <w:bookmarkStart w:id="21" w:name="X1815f90cc3db14d59f949b2439e8ae4d7706bb7"/>
    <w:p>
      <w:pPr>
        <w:pStyle w:val="Heading2"/>
      </w:pPr>
      <w:r>
        <w:t xml:space="preserve">2. The Challenge: Balancing Tradition with Diversity</w:t>
      </w:r>
    </w:p>
    <w:p>
      <w:pPr>
        <w:pStyle w:val="FirstParagraph"/>
      </w:pPr>
      <w:r>
        <w:t xml:space="preserve">For a</w:t>
      </w:r>
      <w:r>
        <w:t xml:space="preserve"> </w:t>
      </w:r>
      <w:r>
        <w:rPr>
          <w:bCs/>
          <w:b/>
        </w:rPr>
        <w:t xml:space="preserve">Tailor</w:t>
      </w:r>
      <w:r>
        <w:t xml:space="preserve"> </w:t>
      </w:r>
      <w:r>
        <w:t xml:space="preserve">operating in</w:t>
      </w:r>
      <w:r>
        <w:t xml:space="preserve"> </w:t>
      </w:r>
      <w:r>
        <w:rPr>
          <w:bCs/>
          <w:b/>
        </w:rPr>
        <w:t xml:space="preserve">Toronto</w:t>
      </w:r>
      <w:r>
        <w:t xml:space="preserve">, the primary challenge lies in bridging the gap between classical European tailoring methods and the eclectic aesthetic preferences of a multicultural clientele. Traditional Savile Row techniques, while impeccable, may not resonate with clients seeking modern silhouettes or garments that incorporate cultural elements from South Asian, East Asian, or African traditions.</w:t>
      </w:r>
    </w:p>
    <w:p>
      <w:pPr>
        <w:pStyle w:val="BodyText"/>
      </w:pPr>
      <w:r>
        <w:t xml:space="preserve">Additionally, the cost of living in</w:t>
      </w:r>
      <w:r>
        <w:t xml:space="preserve"> </w:t>
      </w:r>
      <w:r>
        <w:rPr>
          <w:bCs/>
          <w:b/>
        </w:rPr>
        <w:t xml:space="preserve">Canada Toronto</w:t>
      </w:r>
      <w:r>
        <w:t xml:space="preserve"> </w:t>
      </w:r>
      <w:r>
        <w:t xml:space="preserve">is high. Rent for commercial spaces in neighborhoods like Yorkville or the Financial District can be prohibitive. A</w:t>
      </w:r>
      <w:r>
        <w:t xml:space="preserve"> </w:t>
      </w:r>
      <w:r>
        <w:rPr>
          <w:bCs/>
          <w:b/>
        </w:rPr>
        <w:t xml:space="preserve">Tailor</w:t>
      </w:r>
      <w:r>
        <w:t xml:space="preserve"> </w:t>
      </w:r>
      <w:r>
        <w:t xml:space="preserve">must therefore optimize operational costs without compromising on the quality of materials or craftsmanship. The pressure to maintain affordability while delivering luxury service creates a delicate balancing act that defines the business model.</w:t>
      </w:r>
    </w:p>
    <w:bookmarkEnd w:id="21"/>
    <w:bookmarkStart w:id="22" w:name="X2b41b3371f538d8f6c15795e3e933130227ed3a"/>
    <w:p>
      <w:pPr>
        <w:pStyle w:val="Heading2"/>
      </w:pPr>
      <w:r>
        <w:t xml:space="preserve">3. Strategic Approach: Adaptation and Localization</w:t>
      </w:r>
    </w:p>
    <w:p>
      <w:pPr>
        <w:pStyle w:val="FirstParagraph"/>
      </w:pPr>
      <w:r>
        <w:t xml:space="preserve">To address these challenges, successful</w:t>
      </w:r>
      <w:r>
        <w:t xml:space="preserve"> </w:t>
      </w:r>
      <w:r>
        <w:rPr>
          <w:bCs/>
          <w:b/>
        </w:rPr>
        <w:t xml:space="preserve">Tailor</w:t>
      </w:r>
      <w:r>
        <w:t xml:space="preserve"> </w:t>
      </w:r>
      <w:r>
        <w:t xml:space="preserve">businesses in</w:t>
      </w:r>
      <w:r>
        <w:t xml:space="preserve"> </w:t>
      </w:r>
      <w:r>
        <w:rPr>
          <w:bCs/>
          <w:b/>
        </w:rPr>
        <w:t xml:space="preserve">Toronto</w:t>
      </w:r>
      <w:r>
        <w:t xml:space="preserve"> </w:t>
      </w:r>
      <w:r>
        <w:t xml:space="preserve">have adopted several key strategies:</w:t>
      </w:r>
    </w:p>
    <w:p>
      <w:pPr>
        <w:numPr>
          <w:ilvl w:val="0"/>
          <w:numId w:val="1001"/>
        </w:numPr>
        <w:pStyle w:val="Compact"/>
      </w:pPr>
      <w:r>
        <w:rPr>
          <w:bCs/>
          <w:b/>
        </w:rPr>
        <w:t xml:space="preserve">Cultural Sensitivity and Inclusivity:</w:t>
      </w:r>
      <w:r>
        <w:t xml:space="preserve"> </w:t>
      </w:r>
    </w:p>
    <w:p>
      <w:pPr>
        <w:pStyle w:val="FirstParagraph"/>
      </w:pPr>
      <w:r>
        <w:t xml:space="preserve">A modern</w:t>
      </w:r>
      <w:r>
        <w:t xml:space="preserve"> </w:t>
      </w:r>
      <w:r>
        <w:rPr>
          <w:bCs/>
          <w:b/>
        </w:rPr>
        <w:t xml:space="preserve">TailorTailor</w:t>
      </w:r>
      <w:r>
        <w:t xml:space="preserve"> </w:t>
      </w:r>
      <w:r>
        <w:t xml:space="preserve">might offer specialized adjustments for shoulder widths or sleeve lengths that cater to specific demographic groups prevalent in</w:t>
      </w:r>
      <w:r>
        <w:t xml:space="preserve"> </w:t>
      </w:r>
      <w:r>
        <w:rPr>
          <w:bCs/>
          <w:b/>
        </w:rPr>
        <w:t xml:space="preserve">Canada Toronto</w:t>
      </w:r>
      <w:r>
        <w:t xml:space="preserve">.</w:t>
      </w:r>
    </w:p>
    <w:p>
      <w:pPr>
        <w:numPr>
          <w:ilvl w:val="0"/>
          <w:numId w:val="1002"/>
        </w:numPr>
        <w:pStyle w:val="Compact"/>
      </w:pPr>
      <w:r>
        <w:rPr>
          <w:bCs/>
          <w:b/>
        </w:rPr>
        <w:t xml:space="preserve">Sustainable Sourcing:</w:t>
      </w:r>
      <w:r>
        <w:t xml:space="preserve"> </w:t>
      </w:r>
    </w:p>
    <w:p>
      <w:pPr>
        <w:pStyle w:val="FirstParagraph"/>
      </w:pPr>
      <w:r>
        <w:t xml:space="preserve">Eco-consciousness is a growing trend among consumers in</w:t>
      </w:r>
      <w:r>
        <w:t xml:space="preserve"> </w:t>
      </w:r>
      <w:r>
        <w:rPr>
          <w:bCs/>
          <w:b/>
        </w:rPr>
        <w:t xml:space="preserve">Toronto</w:t>
      </w:r>
      <w:r>
        <w:t xml:space="preserve">. A forward-thinking</w:t>
      </w:r>
    </w:p>
    <w:p>
      <w:pPr>
        <w:pStyle w:val="BodyText"/>
      </w:pPr>
      <w:r>
        <w:t xml:space="preserve">Tailor</w:t>
      </w:r>
    </w:p>
    <w:p>
      <w:pPr>
        <w:pStyle w:val="BodyText"/>
      </w:pPr>
      <w:r>
        <w:rPr>
          <w:bCs/>
          <w:b/>
        </w:rPr>
        <w:t xml:space="preserve">Hybrid Service Model:</w:t>
      </w:r>
      <w:r>
        <w:t xml:space="preserve"> </w:t>
      </w:r>
    </w:p>
    <w:p>
      <w:pPr>
        <w:pStyle w:val="BodyText"/>
      </w:pPr>
      <w:r>
        <w:t xml:space="preserve">To mitigate high rental costs, some</w:t>
      </w:r>
    </w:p>
    <w:p>
      <w:pPr>
        <w:pStyle w:val="BodyText"/>
      </w:pPr>
      <w:r>
        <w:t xml:space="preserve">TailorToronto operate from smaller studios or co-working spaces rather than prime retail storefronts. They leverage digital platforms for initial consultations and fabric selection, reducing the need for large physical showrooms. This hybrid model allows the</w:t>
      </w:r>
    </w:p>
    <w:p>
      <w:pPr>
        <w:pStyle w:val="BodyText"/>
      </w:pPr>
      <w:r>
        <w:t xml:space="preserve">Tailor</w:t>
      </w:r>
    </w:p>
    <w:bookmarkEnd w:id="22"/>
    <w:bookmarkStart w:id="23" w:name="Xeac04ad23105c708dd2b72f1c0448a4ef666877"/>
    <w:p>
      <w:pPr>
        <w:pStyle w:val="Heading2"/>
      </w:pPr>
      <w:r>
        <w:t xml:space="preserve">4. Operational Excellence: The Craft of Tailoring</w:t>
      </w:r>
    </w:p>
    <w:p>
      <w:pPr>
        <w:pStyle w:val="FirstParagraph"/>
      </w:pPr>
      <w:r>
        <w:t xml:space="preserve">At the heart of any successful</w:t>
      </w:r>
    </w:p>
    <w:p>
      <w:pPr>
        <w:pStyle w:val="BodyText"/>
      </w:pPr>
      <w:r>
        <w:t xml:space="preserve">TailorCanada Toronto, word-of-mouth remains a powerful marketing tool. Clients expect precision, attention to detail, and durability. A jacket must hang correctly; trousers must break properly at the shoe.</w:t>
      </w:r>
    </w:p>
    <w:p>
      <w:pPr>
        <w:pStyle w:val="BodyText"/>
      </w:pPr>
      <w:r>
        <w:t xml:space="preserve">The process involves multiple fittings, allowing for adjustments that account for posture and movement. This personalized interaction is the value proposition that mass-market retailers cannot replicate. For a</w:t>
      </w:r>
    </w:p>
    <w:p>
      <w:pPr>
        <w:pStyle w:val="BodyText"/>
      </w:pPr>
      <w:r>
        <w:t xml:space="preserve">TailorToronto, building long-term relationships with clients is essential. These relationships often extend beyond clothing to include advice on style evolution, ensuring client loyalty in a transient city where people frequently move or change jobs.</w:t>
      </w:r>
    </w:p>
    <w:bookmarkEnd w:id="23"/>
    <w:bookmarkStart w:id="24" w:name="financial-performance-and-sustainability"/>
    <w:p>
      <w:pPr>
        <w:pStyle w:val="Heading2"/>
      </w:pPr>
      <w:r>
        <w:t xml:space="preserve">5. Financial Performance and Sustainability</w:t>
      </w:r>
    </w:p>
    <w:p>
      <w:pPr>
        <w:pStyle w:val="FirstParagraph"/>
      </w:pPr>
      <w:r>
        <w:t xml:space="preserve">The financial viability of a</w:t>
      </w:r>
    </w:p>
    <w:p>
      <w:pPr>
        <w:pStyle w:val="BodyText"/>
      </w:pPr>
      <w:r>
        <w:t xml:space="preserve">TailorCanada Toronto depends on achieving high customer retention rates. While the initial acquisition cost per client may be higher due to marketing efforts, the lifetime value of a loyal customer is significant. Clients who receive bespoke suits or alterations regularly are less likely to switch providers.</w:t>
      </w:r>
    </w:p>
    <w:p>
      <w:pPr>
        <w:pStyle w:val="BodyText"/>
      </w:pPr>
      <w:r>
        <w:t xml:space="preserve">Data from local business surveys indicate that tailoring services in</w:t>
      </w:r>
      <w:r>
        <w:t xml:space="preserve"> </w:t>
      </w:r>
      <w:r>
        <w:rPr>
          <w:bCs/>
          <w:b/>
        </w:rPr>
        <w:t xml:space="preserve">Toronto</w:t>
      </w:r>
      <w:r>
        <w:t xml:space="preserve"> </w:t>
      </w:r>
      <w:r>
        <w:t xml:space="preserve">have seen a steady increase in demand for men’s and women’s formal wear, driven by a resurgence in office-going culture post-pandemic. Additionally, the wedding industry provides a consistent stream of revenue, as brides and grooms seek custom outfits for their big day.</w:t>
      </w:r>
    </w:p>
    <w:bookmarkEnd w:id="24"/>
    <w:bookmarkStart w:id="25" w:name="future-outlook"/>
    <w:p>
      <w:pPr>
        <w:pStyle w:val="Heading2"/>
      </w:pPr>
      <w:r>
        <w:t xml:space="preserve">6. Future Outlook</w:t>
      </w:r>
    </w:p>
    <w:p>
      <w:pPr>
        <w:pStyle w:val="FirstParagraph"/>
      </w:pPr>
      <w:r>
        <w:t xml:space="preserve">Looking ahead, the role of a</w:t>
      </w:r>
    </w:p>
    <w:p>
      <w:pPr>
        <w:pStyle w:val="BodyText"/>
      </w:pPr>
      <w:r>
        <w:t xml:space="preserve">TailorToronto is poised to evolve further with technology. Virtual try-on apps and 3D body scanning are beginning to enter the market, offering new ways for clients to engage with their garments before the first fitting. However, these technologies serve as complements rather than replacements for the human touch.</w:t>
      </w:r>
    </w:p>
    <w:p>
      <w:pPr>
        <w:pStyle w:val="BodyText"/>
      </w:pPr>
      <w:r>
        <w:t xml:space="preserve">The future belongs to</w:t>
      </w:r>
    </w:p>
    <w:p>
      <w:pPr>
        <w:pStyle w:val="BodyText"/>
      </w:pPr>
      <w:r>
        <w:t xml:space="preserve">TailorCanada Toronto, where innovation meets heritage, businesses that embrace this duality will thrive. The emphasis on local identity, sustainability, and personalized service will continue to drive growth in the bespoke sector.</w:t>
      </w:r>
    </w:p>
    <w:bookmarkEnd w:id="25"/>
    <w:bookmarkStart w:id="26" w:name="conclusion"/>
    <w:p>
      <w:pPr>
        <w:pStyle w:val="Heading2"/>
      </w:pPr>
      <w:r>
        <w:t xml:space="preserve">7. Conclusion</w:t>
      </w:r>
    </w:p>
    <w:p>
      <w:pPr>
        <w:pStyle w:val="FirstParagraph"/>
      </w:pPr>
      <w:r>
        <w:t xml:space="preserve">This case study highlights the intricate dynamics of running a</w:t>
      </w:r>
    </w:p>
    <w:p>
      <w:pPr>
        <w:pStyle w:val="BodyText"/>
      </w:pPr>
      <w:r>
        <w:t xml:space="preserve">TailorCanada Toronto. It is not merely about sewing garments; it is about understanding the cultural, climatic, and economic fabric of the city. Success requires a deep respect for tradition, an openness to diversity, and an agility to adapt to changing market conditions.</w:t>
      </w:r>
    </w:p>
    <w:p>
      <w:pPr>
        <w:pStyle w:val="BodyText"/>
      </w:pPr>
      <w:r>
        <w:t xml:space="preserve">The</w:t>
      </w:r>
    </w:p>
    <w:p>
      <w:pPr>
        <w:pStyle w:val="BodyText"/>
      </w:pPr>
      <w:r>
        <w:t xml:space="preserve">TailorToronto stands as a guardian of craftsmanship in an age of automation. By meeting the specific needs of clients who demand quality, fit, and individuality, these businesses contribute significantly to the local economy and cultural landscape. As</w:t>
      </w:r>
      <w:r>
        <w:t xml:space="preserve"> </w:t>
      </w:r>
      <w:r>
        <w:rPr>
          <w:bCs/>
          <w:b/>
        </w:rPr>
        <w:t xml:space="preserve">Canada Toronto</w:t>
      </w:r>
      <w:r>
        <w:t xml:space="preserve"> </w:t>
      </w:r>
      <w:r>
        <w:t xml:space="preserve">continues to grow as a global city, the demand for personalized tailoring will only strengthen, ensuring that this ancient art form remains vibrant and relevant for generations to come.</w:t>
      </w:r>
    </w:p>
    <w:bookmarkEnd w:id="26"/>
    <w:bookmarkStart w:id="28" w:name="key-takeaways"/>
    <w:p>
      <w:pPr>
        <w:pStyle w:val="Heading2"/>
      </w:pPr>
      <w:r>
        <w:t xml:space="preserve">Key Takeaways</w:t>
      </w:r>
    </w:p>
    <w:p>
      <w:pPr>
        <w:numPr>
          <w:ilvl w:val="0"/>
          <w:numId w:val="1003"/>
        </w:numPr>
        <w:pStyle w:val="Compact"/>
      </w:pPr>
      <w:r>
        <w:t xml:space="preserve">The importance of cultural inclusivity in serving</w:t>
      </w:r>
      <w:r>
        <w:t xml:space="preserve"> </w:t>
      </w:r>
      <w:r>
        <w:rPr>
          <w:bCs/>
          <w:b/>
        </w:rPr>
        <w:t xml:space="preserve">Toronto</w:t>
      </w:r>
      <w:r>
        <w:t xml:space="preserve">'s diverse population.</w:t>
      </w:r>
    </w:p>
    <w:p>
      <w:pPr>
        <w:pStyle w:val="FirstParagraph"/>
      </w:pPr>
      <w:r>
        <w:t xml:space="preserve">The necessity of adapting to local climate conditions through appropriate fabric selection.</w:t>
      </w:r>
    </w:p>
    <w:bookmarkStart w:id="27" w:name="recommendations-for-new-tailors"/>
    <w:p>
      <w:pPr>
        <w:pStyle w:val="Heading3"/>
      </w:pPr>
      <w:r>
        <w:t xml:space="preserve">Recommendations for New Tailors:</w:t>
      </w:r>
    </w:p>
    <w:p>
      <w:pPr>
        <w:pStyle w:val="FirstParagraph"/>
      </w:pPr>
      <w:r>
        <w:t xml:space="preserve">Invest in community networking within</w:t>
      </w:r>
      <w:r>
        <w:t xml:space="preserve"> </w:t>
      </w:r>
      <w:r>
        <w:rPr>
          <w:bCs/>
          <w:b/>
        </w:rPr>
        <w:t xml:space="preserve">Toronto</w:t>
      </w:r>
      <w:r>
        <w:t xml:space="preserve">.</w:t>
      </w:r>
    </w:p>
    <w:p>
      <w:pPr>
        <w:pStyle w:val="BodyText"/>
      </w:pPr>
      <w:r>
        <w:t xml:space="preserve">Prioritize sustainable and locally sourced materials.</w:t>
      </w:r>
    </w:p>
    <w:p>
      <w:pPr>
        <w:pStyle w:val="BodyText"/>
      </w:pPr>
      <w:r>
        <w:t xml:space="preserve">Leverage digital tools to enhance customer experience without losing the personal touch.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Tailoring in Canada Toronto</dc:title>
  <dc:creator/>
  <dc:language>en</dc:language>
  <cp:keywords/>
  <dcterms:created xsi:type="dcterms:W3CDTF">2026-07-29T06:26:11Z</dcterms:created>
  <dcterms:modified xsi:type="dcterms:W3CDTF">2026-07-29T06:26:11Z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