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Tailor</w:t>
      </w:r>
      <w:r>
        <w:t xml:space="preserve"> </w:t>
      </w:r>
      <w:r>
        <w:t xml:space="preserve">in</w:t>
      </w:r>
      <w:r>
        <w:t xml:space="preserve"> </w:t>
      </w:r>
      <w:r>
        <w:t xml:space="preserve">Ghana</w:t>
      </w:r>
      <w:r>
        <w:t xml:space="preserve"> </w:t>
      </w:r>
      <w:r>
        <w:t xml:space="preserve">Accra</w:t>
      </w:r>
    </w:p>
    <w:bookmarkStart w:id="31" w:name="Xb3aa203d5c9dcecefcb27b5a29b05aa61761cb3"/>
    <w:p>
      <w:pPr>
        <w:pStyle w:val="Heading1"/>
      </w:pPr>
      <w:r>
        <w:t xml:space="preserve">The Digital Tailor in Ghana Accra: A Case Study of Cultural Integration and Technological Adoption in the Fashion Sector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Focal Point:</w:t>
      </w:r>
      <w:r>
        <w:t xml:space="preserve">The Modern Tailor in Ghana Accra</w:t>
      </w:r>
    </w:p>
    <w:bookmarkStart w:id="20" w:name="executive-summary"/>
    <w:p>
      <w:pPr>
        <w:pStyle w:val="Heading2"/>
      </w:pPr>
      <w:r>
        <w:t xml:space="preserve">1. Executive Summary</w:t>
      </w:r>
    </w:p>
    <w:p>
      <w:pPr>
        <w:pStyle w:val="FirstParagraph"/>
      </w:pPr>
      <w:r>
        <w:t xml:space="preserve">This case study examines the evolution and current operational dynamics of the traditional tailor industry within the bustling metropolis of Ghana Accra. Historically, tailoring in West Africa has been synonymous with bespoke craftsmanship, community engagement, and cultural preservation. However, in recent years, the intersection of digital technology, changing consumer behaviors in Ghana Accra's urban centers (particularly Osu and East Legon), and global fashion trends has forced local artisans to adapt. This document analyzes how a representative "Tailor" business model is navigating these challenges while remaining deeply rooted in the social fabric of Ghana Accra.</w:t>
      </w:r>
    </w:p>
    <w:bookmarkEnd w:id="20"/>
    <w:bookmarkStart w:id="21" w:name="X902290569917607b5c977d2ffb70344ea026f6e"/>
    <w:p>
      <w:pPr>
        <w:pStyle w:val="Heading2"/>
      </w:pPr>
      <w:r>
        <w:t xml:space="preserve">2. Introduction: The Cultural Context of Tailoring in Ghana Accra</w:t>
      </w:r>
    </w:p>
    <w:p>
      <w:pPr>
        <w:pStyle w:val="FirstParagraph"/>
      </w:pPr>
      <w:r>
        <w:t xml:space="preserve">To understand the modern Tailor operating in Ghana Accra, one must first appreciate the cultural significance of clothing. In Ghanaian society, attire is not merely functional; it is a language of status, celebration, and identity. From traditional Kente cloth weaving to modern Ankara prints used in contemporary suits and dresses, clothing plays a pivotal role in weddings, festivals like Homowo and Yam Festival, and corporate engagements.</w:t>
      </w:r>
    </w:p>
    <w:p>
      <w:pPr>
        <w:pStyle w:val="BodyText"/>
      </w:pPr>
      <w:r>
        <w:t xml:space="preserve">Ghana Accra serves as the economic heartbeat of this cultural expression. As the capital city, it attracts individuals from all regions of Ghana who seek the finest craftsmanship. The demand for custom-made garments (Bespoke) remains incredibly high in Ghana Accra because ready-to-wear international brands often fail to accommodate local body types and aesthetic preferences for modesty or boldness that are characteristic of West African fashion. Therefore, the Tailor is not just a service provider but a cultural custodian.</w:t>
      </w:r>
    </w:p>
    <w:bookmarkEnd w:id="21"/>
    <w:bookmarkStart w:id="22" w:name="Xcbee30a4ead6e04c6a97c7e2863e5dc20e7f558"/>
    <w:p>
      <w:pPr>
        <w:pStyle w:val="Heading2"/>
      </w:pPr>
      <w:r>
        <w:t xml:space="preserve">3. Problem Statement: Challenges Facing the Contemporary Tailor</w:t>
      </w:r>
    </w:p>
    <w:p>
      <w:pPr>
        <w:pStyle w:val="FirstParagraph"/>
      </w:pPr>
      <w:r>
        <w:t xml:space="preserve">Despite the high demand, tailors in Ghana Accra face significant hurdles:</w:t>
      </w:r>
    </w:p>
    <w:p>
      <w:pPr>
        <w:numPr>
          <w:ilvl w:val="0"/>
          <w:numId w:val="1001"/>
        </w:numPr>
        <w:pStyle w:val="Compact"/>
      </w:pPr>
      <w:r>
        <w:rPr>
          <w:bCs/>
          <w:b/>
        </w:rPr>
        <w:t xml:space="preserve">Digital Exclusion:</w:t>
      </w:r>
    </w:p>
    <w:p>
      <w:pPr>
        <w:numPr>
          <w:ilvl w:val="0"/>
          <w:numId w:val="1001"/>
        </w:numPr>
        <w:pStyle w:val="Compact"/>
      </w:pPr>
      <w:r>
        <w:rPr>
          <w:bCs/>
          <w:b/>
        </w:rPr>
        <w:t xml:space="preserve">Supply Chain Inefficiencies:</w:t>
      </w:r>
      <w:r>
        <w:t xml:space="preserve"> </w:t>
      </w:r>
      <w:r>
        <w:t xml:space="preserve">Sourcing high-quality fabrics, often imported from Nigeria or Europe, can be costly and logistically challenging in Ghana Accra. Delays in customs clearance at the Tema Port frequently disrupt production timelines.</w:t>
      </w:r>
    </w:p>
    <w:p>
      <w:pPr>
        <w:numPr>
          <w:ilvl w:val="0"/>
          <w:numId w:val="1001"/>
        </w:numPr>
        <w:pStyle w:val="Compact"/>
      </w:pPr>
      <w:r>
        <w:rPr>
          <w:bCs/>
          <w:b/>
        </w:rPr>
        <w:t xml:space="preserve">Youth Disinterest:</w:t>
      </w:r>
      <w:r>
        <w:t xml:space="preserve"> </w:t>
      </w:r>
      <w:r>
        <w:t xml:space="preserve">There is a generational gap where younger Ghanaians view tailoring as a less prestigious profession compared to tech or finance roles, leading to a potential future skills shortage.</w:t>
      </w:r>
    </w:p>
    <w:p>
      <w:pPr>
        <w:numPr>
          <w:ilvl w:val="0"/>
          <w:numId w:val="1001"/>
        </w:numPr>
        <w:pStyle w:val="Compact"/>
      </w:pPr>
      <w:r>
        <w:rPr>
          <w:bCs/>
          <w:b/>
        </w:rPr>
        <w:t xml:space="preserve">Pricing Pressure:</w:t>
      </w:r>
      <w:r>
        <w:t xml:space="preserve"> </w:t>
      </w:r>
      <w:r>
        <w:t xml:space="preserve">The influx of cheap, pre-stitched Chinese imports in markets like Kantamanto creates price competition that traditional bespoke tailors struggle to match without sacrificing quality.</w:t>
      </w:r>
    </w:p>
    <w:bookmarkEnd w:id="22"/>
    <w:bookmarkStart w:id="23" w:name="methodology-case-selection-and-analysis"/>
    <w:p>
      <w:pPr>
        <w:pStyle w:val="Heading2"/>
      </w:pPr>
      <w:r>
        <w:t xml:space="preserve">4. Methodology: Case Selection and Analysis</w:t>
      </w:r>
    </w:p>
    <w:p>
      <w:pPr>
        <w:pStyle w:val="FirstParagraph"/>
      </w:pPr>
      <w:r>
        <w:t xml:space="preserve">This study focuses on three distinct types of Tailor operations across different socioeconomic zones in Ghana Accra:</w:t>
      </w:r>
    </w:p>
    <w:p>
      <w:pPr>
        <w:numPr>
          <w:ilvl w:val="0"/>
          <w:numId w:val="1002"/>
        </w:numPr>
        <w:pStyle w:val="Compact"/>
      </w:pPr>
      <w:r>
        <w:rPr>
          <w:bCs/>
          <w:b/>
        </w:rPr>
        <w:t xml:space="preserve">The Heritage Atelier:</w:t>
      </w:r>
      <w:r>
        <w:t xml:space="preserve">A family-owned business in the Osu area, catering to high-net-worth individuals and diplomats.</w:t>
      </w:r>
    </w:p>
    <w:p>
      <w:pPr>
        <w:numPr>
          <w:ilvl w:val="0"/>
          <w:numId w:val="1002"/>
        </w:numPr>
        <w:pStyle w:val="Compact"/>
      </w:pPr>
      <w:r>
        <w:rPr>
          <w:bCs/>
          <w:b/>
        </w:rPr>
        <w:t xml:space="preserve">The Urban Boutique Tailor:</w:t>
      </w:r>
      <w:r>
        <w:t xml:space="preserve"> </w:t>
      </w:r>
      <w:r>
        <w:t xml:space="preserve">A mid-sized shop in East Legon that combines traditional tailoring with modern design aesthetics.</w:t>
      </w:r>
    </w:p>
    <w:p>
      <w:pPr>
        <w:numPr>
          <w:ilvl w:val="0"/>
          <w:numId w:val="1002"/>
        </w:numPr>
        <w:pStyle w:val="Compact"/>
      </w:pPr>
      <w:r>
        <w:rPr>
          <w:bCs/>
          <w:b/>
        </w:rPr>
        <w:t xml:space="preserve">The Community Corner Shop:</w:t>
      </w:r>
      <w:r>
        <w:t xml:space="preserve">A small-scale tailor in Nima, focusing on affordability and high-volume orders for local events.</w:t>
      </w:r>
    </w:p>
    <w:p>
      <w:pPr>
        <w:pStyle w:val="FirstParagraph"/>
      </w:pPr>
      <w:r>
        <w:t xml:space="preserve">Data was collected through semi-structured interviews with owners, customer surveys, and observation of operational workflows over a six-month period.</w:t>
      </w:r>
    </w:p>
    <w:bookmarkEnd w:id="23"/>
    <w:bookmarkStart w:id="27" w:name="X95e0ccc59c1b5b48d2481bb8beeb83d42bbdfdf"/>
    <w:p>
      <w:pPr>
        <w:pStyle w:val="Heading2"/>
      </w:pPr>
      <w:r>
        <w:t xml:space="preserve">5. Findings: The Transformation of the Tailor in Ghana Accra</w:t>
      </w:r>
    </w:p>
    <w:bookmarkStart w:id="24" w:name="Xdff9b554ded56498b535a6ad79f4e09ea1f75ef"/>
    <w:p>
      <w:pPr>
        <w:pStyle w:val="Heading3"/>
      </w:pPr>
      <w:r>
        <w:t xml:space="preserve">5.1 Digital Integration as a Survival Strategy</w:t>
      </w:r>
    </w:p>
    <w:p>
      <w:pPr>
        <w:pStyle w:val="FirstParagraph"/>
      </w:pPr>
      <w:r>
        <w:t xml:space="preserve">The most striking finding is the rapid adoption of social media by successful Tailors in Ghana Accra. Platforms like Instagram and WhatsApp have become virtual showrooms. Clients now send photos of desired styles, and tailors provide digital mockups or video consultations before taking measurements. For instance, one Heritage Atelier reported a 40% increase in orders from the diaspora (Ghanaians living abroad) who commission clothing for relatives in Ghana Accra via WhatsApp.</w:t>
      </w:r>
    </w:p>
    <w:p>
      <w:pPr>
        <w:pStyle w:val="BodyText"/>
      </w:pPr>
      <w:r>
        <w:rPr>
          <w:bCs/>
          <w:b/>
        </w:rPr>
        <w:t xml:space="preserve">Key Insight:</w:t>
      </w:r>
      <w:r>
        <w:t xml:space="preserve"> </w:t>
      </w:r>
      <w:r>
        <w:t xml:space="preserve">The modern Tailor is no longer just a craftsman; they are a content creator. High-quality photos of finished garments on Ghanaian models drive sales in the competitive market of Ghana Accra.</w:t>
      </w:r>
    </w:p>
    <w:bookmarkEnd w:id="24"/>
    <w:bookmarkStart w:id="25" w:name="supply-chain-adaptation"/>
    <w:p>
      <w:pPr>
        <w:pStyle w:val="Heading3"/>
      </w:pPr>
      <w:r>
        <w:t xml:space="preserve">5.2 Supply Chain Adaptation</w:t>
      </w:r>
    </w:p>
    <w:p>
      <w:pPr>
        <w:pStyle w:val="FirstParagraph"/>
      </w:pPr>
      <w:r>
        <w:t xml:space="preserve">Tailors have begun forming cooperatives to bulk-buy fabrics, reducing costs and mitigating supply chain risks. In Ghana Accra, this collaborative approach has allowed small tailors to access higher-quality materials that were previously affordable only to large fashion houses.</w:t>
      </w:r>
    </w:p>
    <w:bookmarkEnd w:id="25"/>
    <w:bookmarkStart w:id="26" w:name="the-ghanaian-fit-advantage"/>
    <w:p>
      <w:pPr>
        <w:pStyle w:val="Heading3"/>
      </w:pPr>
      <w:r>
        <w:t xml:space="preserve">5.3 The "Ghanaian Fit" Advantage</w:t>
      </w:r>
    </w:p>
    <w:p>
      <w:pPr>
        <w:pStyle w:val="FirstParagraph"/>
      </w:pPr>
      <w:r>
        <w:t xml:space="preserve">The case study confirms that the primary competitive advantage of a local Tailor over international fast-fashion retailers is the understanding of the "Ghanaian fit." This includes accommodating for broader shoulder structures, specific waist measurements, and cultural preferences for length in traditional gowns and suits. Customers in Ghana Accra consistently report higher satisfaction rates with custom tailors regarding comfort and durability.</w:t>
      </w:r>
    </w:p>
    <w:bookmarkEnd w:id="26"/>
    <w:bookmarkEnd w:id="27"/>
    <w:bookmarkStart w:id="28" w:name="Xe2d4898fb6e0afc8bc7e0c9565d0a19e5098772"/>
    <w:p>
      <w:pPr>
        <w:pStyle w:val="Heading2"/>
      </w:pPr>
      <w:r>
        <w:t xml:space="preserve">6. Discussion: Balancing Tradition and Innovation</w:t>
      </w:r>
    </w:p>
    <w:p>
      <w:pPr>
        <w:pStyle w:val="FirstParagraph"/>
      </w:pPr>
      <w:r>
        <w:t xml:space="preserve">The success of the Tailor in this case study hinges on their ability to hybridize tradition with innovation. While the core skill—cutting and sewing—remains unchanged, the business model has evolved.</w:t>
      </w:r>
    </w:p>
    <w:p>
      <w:pPr>
        <w:pStyle w:val="BodyText"/>
      </w:pPr>
      <w:r>
        <w:t xml:space="preserve">In Ghana Accra, speed is now a commodity. The traditional timeline of two to three weeks for a suit is being compressed to four days for urgent requests by utilizing more efficient digital communication channels. However, this pressure sometimes leads to quality control issues. Tailors must carefully balance the demand for speed with the expectation of impeccable craftsmanship that defines Ghanaian tailoring reputation.</w:t>
      </w:r>
    </w:p>
    <w:p>
      <w:pPr>
        <w:pStyle w:val="BodyText"/>
      </w:pPr>
      <w:r>
        <w:t xml:space="preserve">Furthermore, education initiatives are emerging in Ghana Accra where established tailors mentor young apprentices. This not only preserves artisanal skills but also introduces them to business management and digital marketing, ensuring the sustainability of the profession.</w:t>
      </w:r>
    </w:p>
    <w:bookmarkEnd w:id="28"/>
    <w:bookmarkStart w:id="29" w:name="conclusion"/>
    <w:p>
      <w:pPr>
        <w:pStyle w:val="Heading2"/>
      </w:pPr>
      <w:r>
        <w:t xml:space="preserve">7. Conclusion</w:t>
      </w:r>
    </w:p>
    <w:p>
      <w:pPr>
        <w:pStyle w:val="FirstParagraph"/>
      </w:pPr>
      <w:r>
        <w:t xml:space="preserve">The Tailor industry in Ghana Accra is vibrant, resilient, and rapidly modernizing. It stands at a critical juncture where cultural heritage meets technological opportunity. The case study demonstrates that by embracing digital tools for marketing and client engagement, tailors can expand their reach beyond local neighborhoods to the global Ghanaian diaspora.</w:t>
      </w:r>
    </w:p>
    <w:p>
      <w:pPr>
        <w:pStyle w:val="BodyText"/>
      </w:pPr>
      <w:r>
        <w:t xml:space="preserve">For stakeholders—including government bodies, NGOs, and fashion educators—the findings suggest a need for targeted support. This includes vocational training that integrates digital literacy with traditional crafts, infrastructure improvements to aid supply chains in Ghana Accra, and policies that protect intellectual property for original designs. The Tailor is not just a service provider; they are an essential pillar of the local economy and cultural identity in Ghana Accra.</w:t>
      </w:r>
    </w:p>
    <w:bookmarkEnd w:id="29"/>
    <w:bookmarkStart w:id="30" w:name="recommendations"/>
    <w:p>
      <w:pPr>
        <w:pStyle w:val="Heading2"/>
      </w:pPr>
      <w:r>
        <w:t xml:space="preserve">8. Recommendations</w:t>
      </w:r>
    </w:p>
    <w:p>
      <w:pPr>
        <w:numPr>
          <w:ilvl w:val="0"/>
          <w:numId w:val="1003"/>
        </w:numPr>
        <w:pStyle w:val="Compact"/>
      </w:pPr>
      <w:r>
        <w:rPr>
          <w:bCs/>
          <w:b/>
        </w:rPr>
        <w:t xml:space="preserve">Promote Digital Literacy Programs:</w:t>
      </w:r>
    </w:p>
    <w:p>
      <w:pPr>
        <w:numPr>
          <w:ilvl w:val="0"/>
          <w:numId w:val="1003"/>
        </w:numPr>
        <w:pStyle w:val="Compact"/>
      </w:pPr>
      <w:r>
        <w:rPr>
          <w:bCs/>
          <w:b/>
        </w:rPr>
        <w:t xml:space="preserve">Create Tailor Hubs in Ghana Accra:</w:t>
      </w:r>
      <w:r>
        <w:t xml:space="preserve"> </w:t>
      </w:r>
      <w:r>
        <w:t xml:space="preserve">Establish shared workspaces equipped with modern machinery and reliable internet to foster collaboration and reduce overhead costs for individual tailors.</w:t>
      </w:r>
    </w:p>
    <w:p>
      <w:pPr>
        <w:numPr>
          <w:ilvl w:val="0"/>
          <w:numId w:val="1003"/>
        </w:numPr>
        <w:pStyle w:val="Compact"/>
      </w:pPr>
      <w:r>
        <w:rPr>
          <w:bCs/>
          <w:b/>
        </w:rPr>
        <w:t xml:space="preserve">Fabric Sourcing Cooperatives:</w:t>
      </w:r>
      <w:r>
        <w:t xml:space="preserve"> </w:t>
      </w:r>
      <w:r>
        <w:t xml:space="preserve">Encourage the formation of larger cooperatives to negotiate better prices with importers, stabilizing costs for the end consumer.</w:t>
      </w:r>
    </w:p>
    <w:p>
      <w:pPr>
        <w:numPr>
          <w:ilvl w:val="0"/>
          <w:numId w:val="1003"/>
        </w:numPr>
        <w:pStyle w:val="Compact"/>
      </w:pPr>
      <w:r>
        <w:rPr>
          <w:bCs/>
          <w:b/>
        </w:rPr>
        <w:t xml:space="preserve">Cultural Preservation Initiatives:</w:t>
      </w:r>
      <w:r>
        <w:t xml:space="preserve"> </w:t>
      </w:r>
      <w:r>
        <w:t xml:space="preserve">Document traditional stitching techniques and patterns used by master tailors in Ghana Accra to preserve intangible cultural heritage for future generations.</w:t>
      </w:r>
    </w:p>
    <w:p>
      <w:pPr>
        <w:pStyle w:val="FirstParagraph"/>
      </w:pPr>
      <w:r>
        <w:rPr>
          <w:iCs/>
          <w:i/>
        </w:rPr>
        <w:t xml:space="preserve">This document serves as a comprehensive overview of the current state of tailoring, highlighting the critical role of the Tailor in sustaining fashion and culture within Ghana Accra.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Tailor in Ghana Accra</dc:title>
  <dc:creator/>
  <dc:language>en</dc:language>
  <cp:keywords/>
  <dcterms:created xsi:type="dcterms:W3CDTF">2026-07-29T04:57:33Z</dcterms:created>
  <dcterms:modified xsi:type="dcterms:W3CDTF">2026-07-29T04:57:33Z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