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3" w:name="X85ccf85135c91642c3f19831b0a97c1d2ddc89a"/>
    <w:p>
      <w:pPr>
        <w:pStyle w:val="Heading1"/>
      </w:pPr>
      <w:r>
        <w:t xml:space="preserve">Case Study Revitalizing Traditional Craftsmanship:The Tailor Industry in Mexico City</w:t>
      </w:r>
    </w:p>
    <w:bookmarkStart w:id="20" w:name="date"/>
    <w:p>
      <w:pPr>
        <w:pStyle w:val="Heading3"/>
      </w:pPr>
      <w:r>
        <w:rPr>
          <w:bCs/>
          <w:b/>
        </w:rPr>
        <w:t xml:space="preserve">Date:</w:t>
      </w:r>
    </w:p>
    <w:p>
      <w:pPr>
        <w:pStyle w:val="FirstParagraph"/>
      </w:pPr>
      <w:r>
        <w:rPr>
          <w:iCs/>
          <w:i/>
          <w:bCs/>
          <w:b/>
        </w:rPr>
        <w:t xml:space="preserve">Mexico City, located in the heart of Mexico, represents a unique convergence of ancient tradition and modern urbanization. This case study explores the evolving role of the Tailor within this dynamic metropolis.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bustling streets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where skyscrapers rise alongside historic colonial buildings, a silent but powerful industry thrives: custom tailoring. This case study examines the current state, challenges, and opportunities for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profession in this specific geographic context. The capital of Mexico is not just a political or economic hub; it is a cultural melting pot where fashion serves as both personal expression and professional necessity.</w:t>
      </w:r>
    </w:p>
    <w:p>
      <w:pPr>
        <w:pStyle w:val="BodyText"/>
      </w:pPr>
      <w:r>
        <w:t xml:space="preserve">The objective of this study is to analyze how traditional tailoring techniques are adapting to the fast-paced lifestyle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residents. We aim to determine whether the bespoke clothing market can survive alongside mass-produced fast fashion, focusing on consumer behavior, economic factors, and cultural heritage.</w:t>
      </w:r>
    </w:p>
    <w:bookmarkEnd w:id="21"/>
    <w:bookmarkStart w:id="22" w:name="X569ae0916888fd3fc752a09233f0f6a4f3e4793"/>
    <w:p>
      <w:pPr>
        <w:pStyle w:val="Heading2"/>
      </w:pPr>
      <w:r>
        <w:t xml:space="preserve">2. Market Overview: The Context of Mexico City</w:t>
      </w:r>
    </w:p>
    <w:p>
      <w:pPr>
        <w:pStyle w:val="FirstParagraph"/>
      </w:pPr>
      <w:r>
        <w:rPr>
          <w:bCs/>
          <w:b/>
        </w:rPr>
        <w:t xml:space="preserve">Mexico City</w:t>
      </w:r>
      <w:r>
        <w:t xml:space="preserve">, often referred to as CDMX by locals, is one of the most populous metropolitan areas in the world. It boasts a sophisticated consumer base that values quality, exclusivity, and cultural identity. Unlike smaller towns where word-of-mouth dominates commerce,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operates on a complex network of digital presence and physical reputation.</w:t>
      </w:r>
    </w:p>
    <w:p>
      <w:pPr>
        <w:pStyle w:val="BodyText"/>
      </w:pPr>
      <w:r>
        <w:t xml:space="preserve">The fashion landscape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is bifurcated. On one end, international fast-fashion chains dominate the mall scenes in areas like Polanco and Santa Fe. On the other end, there is a growing appreciation for artisanal goods. This creates a specific niche for the</w:t>
      </w:r>
      <w:r>
        <w:t xml:space="preserve"> </w:t>
      </w:r>
      <w:r>
        <w:rPr>
          <w:bCs/>
          <w:b/>
        </w:rPr>
        <w:t xml:space="preserve">Tailor</w:t>
      </w:r>
      <w:r>
        <w:t xml:space="preserve">, who offers personalized service that mass production cannot replicate.</w:t>
      </w:r>
    </w:p>
    <w:bookmarkEnd w:id="22"/>
    <w:bookmarkStart w:id="25" w:name="X8d358a83fa6d84de5755381e0d0156e3f4d3826"/>
    <w:p>
      <w:pPr>
        <w:pStyle w:val="Heading2"/>
      </w:pPr>
      <w:r>
        <w:t xml:space="preserve">3. The Role of the Tailor in Mexican Culture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clothing is deeply tied to social status and occasion. Whether it is a business meeting in the financial district, a wedding at a historic hotel in Centro Histórico, or a cultural festival, attire matters significantly.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plays an integral role in these social rituals.</w:t>
      </w:r>
    </w:p>
    <w:bookmarkStart w:id="23" w:name="a.-business-attire"/>
    <w:p>
      <w:pPr>
        <w:pStyle w:val="Heading3"/>
      </w:pPr>
      <w:r>
        <w:rPr>
          <w:bCs/>
          <w:b/>
        </w:rPr>
        <w:t xml:space="preserve">A. Business Attire</w:t>
      </w:r>
    </w:p>
    <w:p>
      <w:pPr>
        <w:pStyle w:val="FirstParagraph"/>
      </w:pPr>
      <w:r>
        <w:t xml:space="preserve">The corporate sector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particularly within the finance and legal industries present in Torre Reforma and Paseo de la Reforma, demands impeccable suits. The modern professional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seeks garments that fit perfectly, reflecting precision and success. Here, the</w:t>
      </w:r>
    </w:p>
    <w:p>
      <w:pPr>
        <w:pStyle w:val="BodyText"/>
      </w:pPr>
      <w:r>
        <w:t xml:space="preserve">Tailor acts as a consultant, ensuring that fabric choices align with both climate considerations (given the temperate highland weather of CDMX) and corporate dress codes.</w:t>
      </w:r>
    </w:p>
    <w:bookmarkEnd w:id="23"/>
    <w:bookmarkStart w:id="24" w:name="b.-formal-events-and-weddings"/>
    <w:p>
      <w:pPr>
        <w:pStyle w:val="Heading3"/>
      </w:pPr>
      <w:r>
        <w:rPr>
          <w:bCs/>
          <w:b/>
        </w:rPr>
        <w:t xml:space="preserve">B. Formal Events and Weddings</w:t>
      </w:r>
    </w:p>
    <w:p>
      <w:pPr>
        <w:pStyle w:val="FirstParagraph"/>
      </w:pPr>
      <w:r>
        <w:t xml:space="preserve">Mexican wedding traditions are lavish and significant. Families in</w:t>
      </w:r>
    </w:p>
    <w:p>
      <w:pPr>
        <w:pStyle w:val="BodyText"/>
      </w:pPr>
      <w:r>
        <w:t xml:space="preserve">Mexico City often invest heavily in custom attire for the bride, groom, and immediate family.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here is not merely a seamstress but a designer who understands intricate embroidery techniques that may blend European silhouettes with Mexican decorative motifs.</w:t>
      </w:r>
    </w:p>
    <w:bookmarkEnd w:id="24"/>
    <w:bookmarkEnd w:id="25"/>
    <w:bookmarkStart w:id="26" w:name="challenges-facing-the-tailor-industry"/>
    <w:p>
      <w:pPr>
        <w:pStyle w:val="Heading2"/>
      </w:pPr>
      <w:r>
        <w:t xml:space="preserve">4. Challenges Facing the Tailor Industry</w:t>
      </w:r>
    </w:p>
    <w:p>
      <w:pPr>
        <w:pStyle w:val="FirstParagraph"/>
      </w:pPr>
      <w:r>
        <w:t xml:space="preserve">Despite the high demand for quality,</w:t>
      </w:r>
    </w:p>
    <w:p>
      <w:pPr>
        <w:pStyle w:val="BodyText"/>
      </w:pPr>
      <w:r>
        <w:t xml:space="preserve">Tailors</w:t>
      </w:r>
      <w:r>
        <w:t xml:space="preserve"> </w:t>
      </w:r>
      <w:r>
        <w:rPr>
          <w:bCs/>
          <w:b/>
        </w:rPr>
        <w:t xml:space="preserve">in Mexico City</w:t>
      </w:r>
      <w:r>
        <w:t xml:space="preserve"> </w:t>
      </w:r>
      <w:r>
        <w:t xml:space="preserve">faced several hurdles:</w:t>
      </w:r>
    </w:p>
    <w:p>
      <w:pPr>
        <w:numPr>
          <w:ilvl w:val="0"/>
          <w:numId w:val="1001"/>
        </w:numPr>
        <w:pStyle w:val="Compact"/>
      </w:pPr>
      <w:r>
        <w:t xml:space="preserve">Rise of Fast Fashion: The accessibility of affordable, mass-produced clothing from global brands poses a threat to bespoke pricing. Younger demographics in</w:t>
      </w:r>
    </w:p>
    <w:p>
      <w:pPr>
        <w:numPr>
          <w:ilvl w:val="0"/>
          <w:numId w:val="1000"/>
        </w:numPr>
        <w:pStyle w:val="Compact"/>
      </w:pPr>
      <w:r>
        <w:t xml:space="preserve">Mexico City, who are digitally native, often prioritize trends over longevity.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As the capital’s economy fluctuates, discretionary spending on luxury services like tailoring can decrease. Inflation impacts fabric import costs, forcing</w:t>
      </w:r>
      <w:r>
        <w:t xml:space="preserve"> </w:t>
      </w:r>
      <w:r>
        <w:rPr>
          <w:bCs/>
          <w:b/>
        </w:rPr>
        <w:t xml:space="preserve">Tailors</w:t>
      </w:r>
      <w:r>
        <w:t xml:space="preserve"> </w:t>
      </w:r>
      <w:r>
        <w:rPr>
          <w:iCs/>
          <w:i/>
        </w:rPr>
        <w:t xml:space="preserve">in Mexico City</w:t>
      </w:r>
    </w:p>
    <w:p>
      <w:pPr>
        <w:numPr>
          <w:ilvl w:val="0"/>
          <w:numId w:val="1001"/>
        </w:numPr>
        <w:pStyle w:val="Compact"/>
      </w:pPr>
      <w:r>
        <w:t xml:space="preserve">Skill Gap:The transmission of traditional tailoring skills from older generations to younger apprentices is declining. Many young people in</w:t>
      </w:r>
    </w:p>
    <w:p>
      <w:pPr>
        <w:numPr>
          <w:ilvl w:val="0"/>
          <w:numId w:val="1000"/>
        </w:numPr>
        <w:pStyle w:val="Compact"/>
      </w:pPr>
      <w:r>
        <w:t xml:space="preserve">Mexico City are drawn to technology and service jobs rather than the labor-intensive craft of sewing.</w:t>
      </w:r>
    </w:p>
    <w:bookmarkEnd w:id="26"/>
    <w:bookmarkStart w:id="30" w:name="X966180e6aa370fda9a75f427637f022a42658ad"/>
    <w:p>
      <w:pPr>
        <w:pStyle w:val="Heading2"/>
      </w:pPr>
      <w:r>
        <w:t xml:space="preserve">5. Strategic Adaptations: How Tailors Are Surviving</w:t>
      </w:r>
    </w:p>
    <w:p>
      <w:pPr>
        <w:pStyle w:val="FirstParagraph"/>
      </w:pPr>
      <w:r>
        <w:t xml:space="preserve">To remain relevant,</w:t>
      </w:r>
      <w:r>
        <w:t xml:space="preserve"> </w:t>
      </w:r>
      <w:r>
        <w:rPr>
          <w:bCs/>
          <w:b/>
        </w:rPr>
        <w:t xml:space="preserve">Tailors in Mexico City</w:t>
      </w:r>
    </w:p>
    <w:p>
      <w:pPr>
        <w:pStyle w:val="BodyText"/>
      </w:pPr>
      <w:r>
        <w:t xml:space="preserve">have adopted several innovative strategies:</w:t>
      </w:r>
    </w:p>
    <w:bookmarkStart w:id="27" w:name="X7b0f659741851e1461aaa58e6c757c03610c90c"/>
    <w:p>
      <w:pPr>
        <w:pStyle w:val="Heading3"/>
      </w:pPr>
      <w:r>
        <w:t xml:space="preserve">A. Digital Integration and Social Media Marketing</w:t>
      </w:r>
    </w:p>
    <w:p>
      <w:pPr>
        <w:pStyle w:val="FirstParagraph"/>
      </w:pPr>
      <w:r>
        <w:t xml:space="preserve">The modern</w:t>
      </w:r>
    </w:p>
    <w:p>
      <w:pPr>
        <w:pStyle w:val="BodyText"/>
      </w:pPr>
      <w:r>
        <w:t xml:space="preserve">Tailor in</w:t>
      </w:r>
    </w:p>
    <w:p>
      <w:pPr>
        <w:pStyle w:val="BodyText"/>
      </w:pPr>
      <w:r>
        <w:t xml:space="preserve">Mexico City</w:t>
      </w:r>
    </w:p>
    <w:p>
      <w:pPr>
        <w:pStyle w:val="BodyText"/>
      </w:pPr>
      <w:r>
        <w:t xml:space="preserve">cannot rely solely on foot traffic. Successful establishments utilize Instagram and WhatsApp Business to showcase their work, offer virtual consultations, and manage appointments. This digital footprint is crucial in a city where visual aesthetics drive consumer decisions.</w:t>
      </w:r>
    </w:p>
    <w:bookmarkEnd w:id="27"/>
    <w:bookmarkStart w:id="28" w:name="b.-focus-on-sustainability"/>
    <w:p>
      <w:pPr>
        <w:pStyle w:val="Heading3"/>
      </w:pPr>
      <w:r>
        <w:t xml:space="preserve">B. Focus on Sustainability</w:t>
      </w:r>
    </w:p>
    <w:p>
      <w:pPr>
        <w:pStyle w:val="FirstParagraph"/>
      </w:pPr>
      <w:r>
        <w:t xml:space="preserve">A growing segment of</w:t>
      </w:r>
      <w:r>
        <w:t xml:space="preserve"> </w:t>
      </w:r>
      <w:r>
        <w:rPr>
          <w:bCs/>
          <w:b/>
        </w:rPr>
        <w:t xml:space="preserve">Mexico City’s</w:t>
      </w:r>
      <w:r>
        <w:t xml:space="preserve"> </w:t>
      </w:r>
      <w:r>
        <w:t xml:space="preserve">population is environmentally conscious.</w:t>
      </w:r>
    </w:p>
    <w:p>
      <w:pPr>
        <w:pStyle w:val="BodyText"/>
      </w:pPr>
      <w:r>
        <w:t xml:space="preserve">Tailors are marketing their services as sustainable alternatives to fast fashion, emphasizing durability and reduced waste. This appeals to the eco-aware demographic in neighborhoods like Roma and Condesa.</w:t>
      </w:r>
    </w:p>
    <w:bookmarkEnd w:id="28"/>
    <w:bookmarkStart w:id="29" w:name="c.-hybrid-services"/>
    <w:p>
      <w:pPr>
        <w:pStyle w:val="Heading3"/>
      </w:pPr>
      <w:r>
        <w:t xml:space="preserve">C. Hybrid Services</w:t>
      </w:r>
    </w:p>
    <w:p>
      <w:pPr>
        <w:pStyle w:val="FirstParagraph"/>
      </w:pPr>
      <w:r>
        <w:t xml:space="preserve">To capture a broader market, some</w:t>
      </w:r>
      <w:r>
        <w:t xml:space="preserve"> </w:t>
      </w:r>
      <w:r>
        <w:rPr>
          <w:bCs/>
          <w:b/>
        </w:rPr>
        <w:t xml:space="preserve">Tailors in Mexico City</w:t>
      </w:r>
      <w:r>
        <w:t xml:space="preserve"> </w:t>
      </w:r>
      <w:r>
        <w:t xml:space="preserve">offer repair services alongside custom creation. Alterations for off-the-rack clothing provide an entry point for customers who may not yet afford full bespoke suits but appreciate the quality of local craftsmanship.</w:t>
      </w:r>
    </w:p>
    <w:bookmarkEnd w:id="29"/>
    <w:bookmarkEnd w:id="30"/>
    <w:bookmarkStart w:id="31" w:name="Xc8df80fcd8f5e113cc26f66e415638a90b53e0d"/>
    <w:p>
      <w:pPr>
        <w:pStyle w:val="Heading2"/>
      </w:pPr>
      <w:r>
        <w:t xml:space="preserve">6. Case Example: A Boutique Tailor in Polanco</w:t>
      </w:r>
    </w:p>
    <w:p>
      <w:pPr>
        <w:pStyle w:val="FirstParagraph"/>
      </w:pPr>
      <w:r>
        <w:t xml:space="preserve">To illustrate these dynamics, consider "El Sastre Moderno," a hypothetical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shop located in the upscale neighborhood of Polanco,</w:t>
      </w:r>
    </w:p>
    <w:p>
      <w:pPr>
        <w:pStyle w:val="BodyText"/>
      </w:pPr>
      <w:r>
        <w:t xml:space="preserve">Mexico City.</w:t>
      </w:r>
    </w:p>
    <w:p>
      <w:pPr>
        <w:numPr>
          <w:ilvl w:val="0"/>
          <w:numId w:val="1002"/>
        </w:numPr>
        <w:pStyle w:val="Compact"/>
      </w:pPr>
      <w:r>
        <w:t xml:space="preserve">Target Audience: Executives, diplomats, and fashion-forward locals living in</w:t>
      </w:r>
    </w:p>
    <w:p>
      <w:pPr>
        <w:numPr>
          <w:ilvl w:val="0"/>
          <w:numId w:val="1000"/>
        </w:numPr>
        <w:pStyle w:val="Compact"/>
      </w:pPr>
      <w:r>
        <w:t xml:space="preserve">Mexico City.</w:t>
      </w:r>
    </w:p>
    <w:p>
      <w:pPr>
        <w:numPr>
          <w:ilvl w:val="0"/>
          <w:numId w:val="1002"/>
        </w:numPr>
        <w:pStyle w:val="Compact"/>
      </w:pPr>
      <w:r>
        <w:t xml:space="preserve">Solution Offered: They offer a "30-day turnaround" for suits, addressing the time-sensitivity of busy professionals.</w:t>
      </w:r>
    </w:p>
    <w:p>
      <w:pPr>
        <w:numPr>
          <w:ilvl w:val="0"/>
          <w:numId w:val="1002"/>
        </w:numPr>
        <w:pStyle w:val="Compact"/>
      </w:pPr>
      <w:r>
        <w:t xml:space="preserve">Marketing Strategy: They collaborate with local influencers in</w:t>
      </w:r>
    </w:p>
    <w:p>
      <w:pPr>
        <w:numPr>
          <w:ilvl w:val="0"/>
          <w:numId w:val="1000"/>
        </w:numPr>
        <w:pStyle w:val="Compact"/>
      </w:pPr>
      <w:r>
        <w:t xml:space="preserve">Mexico City, hosting pop-up events in coworking spaces.</w:t>
      </w:r>
    </w:p>
    <w:p>
      <w:pPr>
        <w:pStyle w:val="FirstParagraph"/>
      </w:pPr>
      <w:r>
        <w:t xml:space="preserve">This approach demonstrates how a</w:t>
      </w:r>
    </w:p>
    <w:p>
      <w:pPr>
        <w:pStyle w:val="BodyText"/>
      </w:pPr>
      <w:r>
        <w:t xml:space="preserve">Tailor can thrive by adapting to the specific tempo and preferences of</w:t>
      </w:r>
    </w:p>
    <w:p>
      <w:pPr>
        <w:pStyle w:val="BodyText"/>
      </w:pPr>
      <w:r>
        <w:t xml:space="preserve">Mexico City’s elite while maintaining traditional values of fit and fabric.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future of the</w:t>
      </w:r>
    </w:p>
    <w:p>
      <w:pPr>
        <w:pStyle w:val="BodyText"/>
      </w:pPr>
      <w:r>
        <w:t xml:space="preserve">Tailor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is bright, provided they continue to evolve. While the physical landscape of</w:t>
      </w:r>
    </w:p>
    <w:p>
      <w:pPr>
        <w:pStyle w:val="BodyText"/>
      </w:pPr>
      <w:r>
        <w:t xml:space="preserve">Mexico CityTailor is no longer just a craftsman; they are a cultural custodian and a fashion advisor.</w:t>
      </w:r>
    </w:p>
    <w:p>
      <w:pPr>
        <w:pStyle w:val="BodyText"/>
      </w:pPr>
      <w:r>
        <w:t xml:space="preserve">For stakeholders in Mexico’s capital, supporting local</w:t>
      </w:r>
      <w:r>
        <w:t xml:space="preserve"> </w:t>
      </w:r>
      <w:r>
        <w:rPr>
          <w:bCs/>
          <w:b/>
        </w:rPr>
        <w:t xml:space="preserve">Tailors</w:t>
      </w:r>
      <w:r>
        <w:t xml:space="preserve"> </w:t>
      </w:r>
      <w:r>
        <w:t xml:space="preserve">means investing in the preservation of artisanal skills and promoting sustainable economic practices. The synergy between the rich heritage of Mexican textiles and the modern demands of life in</w:t>
      </w:r>
      <w:r>
        <w:t xml:space="preserve"> </w:t>
      </w:r>
      <w:r>
        <w:rPr>
          <w:bCs/>
          <w:b/>
        </w:rPr>
        <w:t xml:space="preserve">Mexico City</w:t>
      </w:r>
    </w:p>
    <w:p>
      <w:pPr>
        <w:pStyle w:val="BodyText"/>
      </w:pPr>
      <w:r>
        <w:t xml:space="preserve">In summary, while challenges exist, the resilience and adaptability of</w:t>
      </w:r>
      <w:r>
        <w:t xml:space="preserve"> </w:t>
      </w:r>
      <w:r>
        <w:rPr>
          <w:bCs/>
          <w:b/>
        </w:rPr>
        <w:t xml:space="preserve">Tailors in Mexico City</w:t>
      </w:r>
      <w:r>
        <w:t xml:space="preserve"> </w:t>
      </w:r>
      <w:r>
        <w:t xml:space="preserve">ensure that bespoke fashion will continue to play a vital role in the social and economic fabric of this vibrant metropolis.</w:t>
      </w:r>
    </w:p>
    <w:p>
      <w:pPr>
        <w:pStyle w:val="BodyText"/>
      </w:pPr>
      <w:r>
        <w:rPr>
          <w:iCs/>
          <w:i/>
        </w:rPr>
        <w:t xml:space="preserve">This case study was prepared for stakeholders interested in retail trends, artisanal industries, and economic development within Mexico’s capital city.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Tailor Services in Mexico City</dc:title>
  <dc:creator/>
  <dc:language>en</dc:language>
  <cp:keywords/>
  <dcterms:created xsi:type="dcterms:W3CDTF">2026-07-29T11:57:58Z</dcterms:created>
  <dcterms:modified xsi:type="dcterms:W3CDTF">2026-07-29T11:57:58Z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