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Tailor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bookmarkStart w:id="31" w:name="Xea7fccbaebe142b763dd128bc27c655d1639116"/>
    <w:p>
      <w:pPr>
        <w:pStyle w:val="Heading1"/>
      </w:pPr>
      <w:r>
        <w:t xml:space="preserve">Case Study: The Evolution and Impact of Tailor Services in Philippines Manila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An analysis of the cultural, economic, and social significance of professional tailor services within the bustling metropolis of Philippines Manila.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In the vibrant heart of Southeast Asia lies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, a city characterized by its rapid urbanization, rich colonial history, and a deep-seated culture of fashion and presentation. This case study examines the critical role that a professional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plays in this dynamic environment. While mass production dominates the global retail landscape, the demand for bespoke tailoring in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 </w:t>
      </w:r>
      <w:r>
        <w:t xml:space="preserve">remains robust, driven by cultural nuances, climate considerations, and a growing middle class seeking personalized quality. This document explores how modern tailor services adapt to the unique challenges of operating in one of Asia's most densely populated capitals.</w:t>
      </w:r>
    </w:p>
    <w:bookmarkEnd w:id="20"/>
    <w:bookmarkStart w:id="21" w:name="X4343fc61d2052eb824836f66015caeed1089edb"/>
    <w:p>
      <w:pPr>
        <w:pStyle w:val="Heading2"/>
      </w:pPr>
      <w:r>
        <w:t xml:space="preserve">2. Background: The Context of Philippines Manila</w:t>
      </w:r>
    </w:p>
    <w:p>
      <w:pPr>
        <w:pStyle w:val="FirstParagraph"/>
      </w:pPr>
      <w:r>
        <w:t xml:space="preserve">To understand the necessity of a</w:t>
      </w:r>
      <w:r>
        <w:t xml:space="preserve"> </w:t>
      </w:r>
      <w:r>
        <w:rPr>
          <w:bCs/>
          <w:b/>
        </w:rPr>
        <w:t xml:space="preserve">Tailor</w:t>
      </w:r>
      <w:r>
        <w:t xml:space="preserve">, one must first understand the context of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. This city is not just an economic hub; it is a cultural mosaic where Western influences blend seamlessly with indigenous Filipino traditions. The weather in</w:t>
      </w:r>
    </w:p>
    <w:p>
      <w:pPr>
        <w:pStyle w:val="BodyText"/>
      </w:pPr>
      <w:r>
        <w:t xml:space="preserve">Philippines Manila</w:t>
      </w:r>
    </w:p>
    <w:p>
      <w:pPr>
        <w:pStyle w:val="BodyText"/>
      </w:pPr>
      <w:r>
        <w:t xml:space="preserve">The climate plays a pivotal role in garment construction. In the humid, tropical environment of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, off-the-rack garments often fail to provide adequate breathability or comfort. A skilled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understands the local fabrics—such as piña and jusi—and can advise clients on weaves that withstand high humidity while maintaining a crisp appearance. Furthermore, traffic congestion in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 </w:t>
      </w:r>
      <w:r>
        <w:t xml:space="preserve">necessitates durable clothing; garments are often worn for extended hours in air-conditioned offices or under hot sun during commutes. Therefore, the durability and fit provided by a</w:t>
      </w:r>
    </w:p>
    <w:p>
      <w:pPr>
        <w:pStyle w:val="BodyText"/>
      </w:pPr>
      <w:r>
        <w:t xml:space="preserve">Tailor</w:t>
      </w:r>
    </w:p>
    <w:bookmarkEnd w:id="21"/>
    <w:bookmarkStart w:id="22" w:name="X99155bc31a8b506ada5096f7886c0bd3edcdc37"/>
    <w:p>
      <w:pPr>
        <w:pStyle w:val="Heading2"/>
      </w:pPr>
      <w:r>
        <w:t xml:space="preserve">3. Problem Statement: The Gap Between Mass Production and Personal Need</w:t>
      </w:r>
    </w:p>
    <w:p>
      <w:pPr>
        <w:pStyle w:val="FirstParagraph"/>
      </w:pPr>
      <w:r>
        <w:t xml:space="preserve">The primary challenge facing consumers in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 </w:t>
      </w:r>
      <w:r>
        <w:t xml:space="preserve">is the "fit gap." International fast-fashion brands produce standardized sizes that rarely account for the average Filipino body type, which varies significantly from Western or East Asian standards. Additionally, local mass-produced items often use synthetic blends that do not breathe well in the tropical heat of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.</w:t>
      </w:r>
    </w:p>
    <w:p>
      <w:pPr>
        <w:pStyle w:val="BodyText"/>
      </w:pPr>
      <w:r>
        <w:t xml:space="preserve">For professionals attending business meetings in Makati or慶生 celebrations in Binondo, off-the-rack solutions are often inadequate. The problem is twofold: first, finding clothes that fit physically; second, finding clothes that fit socially and culturally. A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serves as the bridge between these gaps, offering a solution where mass production fails.</w:t>
      </w:r>
    </w:p>
    <w:bookmarkEnd w:id="22"/>
    <w:bookmarkStart w:id="26" w:name="solution-the-modern-tailor-service-model"/>
    <w:p>
      <w:pPr>
        <w:pStyle w:val="Heading2"/>
      </w:pPr>
      <w:r>
        <w:t xml:space="preserve">4. Solution: The Modern Tailor Service Model</w:t>
      </w:r>
    </w:p>
    <w:p>
      <w:pPr>
        <w:pStyle w:val="FirstParagraph"/>
      </w:pPr>
      <w:r>
        <w:t xml:space="preserve">This case study focuses on the operational model of a mid-to-high-end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service in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. Unlike traditional neighborhood seamstresses, this modern entity integrates technology with craftsmanship.</w:t>
      </w:r>
    </w:p>
    <w:bookmarkStart w:id="23" w:name="consultation-and-measurement"/>
    <w:p>
      <w:pPr>
        <w:pStyle w:val="Heading3"/>
      </w:pPr>
      <w:r>
        <w:t xml:space="preserve">4.1. Consultation and Measurement</w:t>
      </w:r>
    </w:p>
    <w:p>
      <w:pPr>
        <w:pStyle w:val="FirstParagraph"/>
      </w:pPr>
      <w:r>
        <w:t xml:space="preserve">The process begins with a detailed consultation. A professional</w:t>
      </w:r>
    </w:p>
    <w:p>
      <w:pPr>
        <w:pStyle w:val="BodyText"/>
      </w:pPr>
      <w:r>
        <w:t xml:space="preserve">Tailor</w:t>
      </w:r>
    </w:p>
    <w:bookmarkEnd w:id="23"/>
    <w:bookmarkStart w:id="24" w:name="fabric-sourcing"/>
    <w:p>
      <w:pPr>
        <w:pStyle w:val="Heading3"/>
      </w:pPr>
      <w:r>
        <w:t xml:space="preserve">4.2 Fabric Sourcing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, the availability of high-quality fabric has increased due to import channels, yet local textiles remain prized. The</w:t>
      </w:r>
    </w:p>
    <w:p>
      <w:pPr>
        <w:pStyle w:val="BodyText"/>
      </w:pPr>
      <w:r>
        <w:t xml:space="preserve">Tailor</w:t>
      </w:r>
    </w:p>
    <w:bookmarkEnd w:id="24"/>
    <w:bookmarkStart w:id="25" w:name="the-fitting-process"/>
    <w:p>
      <w:pPr>
        <w:pStyle w:val="Heading3"/>
      </w:pPr>
      <w:r>
        <w:t xml:space="preserve">4.3 The Fitting Process</w:t>
      </w:r>
    </w:p>
    <w:p>
      <w:pPr>
        <w:pStyle w:val="FirstParagraph"/>
      </w:pPr>
      <w:r>
        <w:t xml:space="preserve">Fittings are crucial. In the dense urban setting of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, clients often have limited time. Efficient scheduling is part of the service offering, allowing multiple fittings over a weekend or after office hours. The</w:t>
      </w:r>
    </w:p>
    <w:p>
      <w:pPr>
        <w:pStyle w:val="BodyText"/>
      </w:pPr>
      <w:r>
        <w:t xml:space="preserve">Tailor</w:t>
      </w:r>
    </w:p>
    <w:bookmarkEnd w:id="25"/>
    <w:bookmarkEnd w:id="26"/>
    <w:bookmarkStart w:id="27" w:name="X42cc4d8f014889cf4d4785c542b02f0cf86b298"/>
    <w:p>
      <w:pPr>
        <w:pStyle w:val="Heading2"/>
      </w:pPr>
      <w:r>
        <w:t xml:space="preserve">5. Market Analysis and Competition in Philippines Manila</w:t>
      </w:r>
    </w:p>
    <w:p>
      <w:pPr>
        <w:pStyle w:val="FirstParagraph"/>
      </w:pPr>
      <w:r>
        <w:t xml:space="preserve">The market for tailoring in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 </w:t>
      </w:r>
      <w:r>
        <w:t xml:space="preserve">is segmented into three tiers: budget neighborhood alterations, mid-range bespoke services, and luxury haute couture.</w:t>
      </w:r>
    </w:p>
    <w:p>
      <w:pPr>
        <w:pStyle w:val="BodyText"/>
      </w:pPr>
      <w:r>
        <w:rPr>
          <w:bCs/>
          <w:b/>
        </w:rPr>
        <w:t xml:space="preserve">Budget Sector:</w:t>
      </w:r>
      <w:r>
        <w:t xml:space="preserve">Caters to general repairs. Often informal. Limited impact on overall brand perception of a</w:t>
      </w:r>
    </w:p>
    <w:p>
      <w:pPr>
        <w:pStyle w:val="BodyText"/>
      </w:pPr>
      <w:r>
        <w:t xml:space="preserve">Mid-Range Bespoke:This is the core market for our case study. It serves the expanding middle class, government officials, and business executives in</w:t>
      </w:r>
    </w:p>
    <w:p>
      <w:pPr>
        <w:pStyle w:val="BodyText"/>
      </w:pPr>
      <w:r>
        <w:rPr>
          <w:bCs/>
          <w:b/>
        </w:rPr>
        <w:t xml:space="preserve">Competition Analysis</w:t>
      </w:r>
    </w:p>
    <w:p>
      <w:pPr>
        <w:pStyle w:val="BodyText"/>
      </w:pPr>
      <w:r>
        <w:t xml:space="preserve">The competition in</w:t>
      </w:r>
    </w:p>
    <w:p>
      <w:pPr>
        <w:pStyle w:val="BodyText"/>
      </w:pPr>
      <w:r>
        <w:t xml:space="preserve">Philippines Manila</w:t>
      </w:r>
    </w:p>
    <w:p>
      <w:pPr>
        <w:pStyle w:val="BodyText"/>
      </w:pPr>
      <w:r>
        <w:t xml:space="preserve">Luxury Boutiques:Cater to the ultra-elite. High cost, exclusive clientele. While they offer prestige, many clients find them inaccessible or overly formal for daily wear in</w:t>
      </w:r>
    </w:p>
    <w:bookmarkEnd w:id="27"/>
    <w:bookmarkStart w:id="28" w:name="challenges-and-mitigation-strategies"/>
    <w:p>
      <w:pPr>
        <w:pStyle w:val="Heading2"/>
      </w:pPr>
      <w:r>
        <w:t xml:space="preserve">6. Challenges and Mitigation Strategies</w:t>
      </w:r>
    </w:p>
    <w:p>
      <w:pPr>
        <w:pStyle w:val="FirstParagraph"/>
      </w:pPr>
      <w:r>
        <w:t xml:space="preserve">Operating a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business in</w:t>
      </w:r>
    </w:p>
    <w:p>
      <w:pPr>
        <w:pStyle w:val="BodyText"/>
      </w:pPr>
      <w:r>
        <w:t xml:space="preserve">Philippines Manila</w:t>
      </w:r>
    </w:p>
    <w:p>
      <w:pPr>
        <w:pStyle w:val="BodyText"/>
      </w:pPr>
      <w:r>
        <w:t xml:space="preserve">Traffic and Logistics:Moving fabric samples or delivering finished garments across the metro can be time-consuming due to Manila traffic. Mitigation: Use of digital measurement apps and local pickup points.</w:t>
      </w:r>
    </w:p>
    <w:p>
      <w:pPr>
        <w:pStyle w:val="BodyText"/>
      </w:pPr>
      <w:r>
        <w:t xml:space="preserve">Fabric Shortages:Sourcing specific high-quality weaves can sometimes be difficult. Mitigation: Building strong relationships with importers in Divisoria and Binondo, major textile hubs in</w:t>
      </w:r>
    </w:p>
    <w:bookmarkEnd w:id="28"/>
    <w:bookmarkStart w:id="29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The case of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Philippines Manila</w:t>
      </w:r>
    </w:p>
    <w:p>
      <w:pPr>
        <w:pStyle w:val="BodyText"/>
      </w:pPr>
      <w:r>
        <w:t xml:space="preserve">Cultural Relevance:A tailor must understand the social fabric of Manila, from corporate boardrooms to festive fiestas.</w:t>
      </w:r>
    </w:p>
    <w:p>
      <w:pPr>
        <w:pStyle w:val="BodyText"/>
      </w:pPr>
      <w:r>
        <w:t xml:space="preserve">Economic Opportunity:There is a viable, growing market for personalized services that address specific climatic and physiological needs.</w:t>
      </w:r>
    </w:p>
    <w:p>
      <w:pPr>
        <w:pStyle w:val="BodyText"/>
      </w:pPr>
      <w:r>
        <w:t xml:space="preserve">Ultimately, the success of a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in this region depends on their ability to blend traditional craftsmanship with modern service efficiency. As</w:t>
      </w:r>
    </w:p>
    <w:p>
      <w:pPr>
        <w:pStyle w:val="BodyText"/>
      </w:pPr>
      <w:r>
        <w:t xml:space="preserve">Philippines Manila</w:t>
      </w:r>
    </w:p>
    <w:bookmarkEnd w:id="29"/>
    <w:bookmarkStart w:id="30" w:name="X7e4926d40f4283c4bb0d02a547d7f5555aa745a"/>
    <w:p>
      <w:pPr>
        <w:pStyle w:val="Heading2"/>
      </w:pPr>
      <w:r>
        <w:t xml:space="preserve">9. Recommendations for Future Tailors in Philippines Manila</w:t>
      </w:r>
    </w:p>
    <w:p>
      <w:pPr>
        <w:pStyle w:val="FirstParagraph"/>
      </w:pPr>
      <w:r>
        <w:t xml:space="preserve">Digital Integration:Award appointment systems and 3D measurement tools.</w:t>
      </w:r>
    </w:p>
    <w:p>
      <w:pPr>
        <w:pStyle w:val="BodyText"/>
      </w:pPr>
      <w:r>
        <w:t xml:space="preserve">Ethical Sourcing:Cater to the eco-conscious consumer by using sustainable fabrics.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Tailor Services in Philippines Manila</dc:title>
  <dc:creator/>
  <dc:language>en</dc:language>
  <cp:keywords/>
  <dcterms:created xsi:type="dcterms:W3CDTF">2026-07-29T07:29:18Z</dcterms:created>
  <dcterms:modified xsi:type="dcterms:W3CDTF">2026-07-29T07:29:18Z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