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7a45c2c70f7e1599e1164dd08d1756ebbe79dd4"/>
    <w:p>
      <w:pPr>
        <w:pStyle w:val="Heading1"/>
      </w:pPr>
      <w:r>
        <w:t xml:space="preserve">A Strategic Case Study of the Tailor Sector in Saudi Arabia, Jeddah</w:t>
      </w:r>
    </w:p>
    <w:p>
      <w:pPr>
        <w:pStyle w:val="FirstParagraph"/>
      </w:pPr>
      <w:r>
        <w:t xml:space="preserve">The Kingdom of Saudi Arabia is currently undergoing a profound socioeconomic transformation driven by</w:t>
      </w:r>
      <w:r>
        <w:t xml:space="preserve"> </w:t>
      </w:r>
      <w:r>
        <w:rPr>
          <w:bCs/>
          <w:b/>
        </w:rPr>
        <w:t xml:space="preserve">Saudi Vision 2030</w:t>
      </w:r>
      <w:r>
        <w:t xml:space="preserve">. This ambitious national blueprint aims to diversify the economy away from oil dependency and enhance the quality of life for citizens. Within this expansive framework, the retail and textile sectors represent significant opportunities for growth, innovation, and cultural preservation. Among these, the role of a</w:t>
      </w:r>
      <w:r>
        <w:t xml:space="preserve"> </w:t>
      </w:r>
      <w:r>
        <w:rPr>
          <w:bCs/>
          <w:b/>
        </w:rPr>
        <w:t xml:space="preserve">Tailor</w:t>
      </w:r>
      <w:r>
        <w:t xml:space="preserve"> </w:t>
      </w:r>
      <w:r>
        <w:t xml:space="preserve">in Jeddah stands out as a unique intersection of traditional craftsmanship and modern consumer demands.</w:t>
      </w:r>
    </w:p>
    <w:bookmarkStart w:id="20" w:name="X4abc5c05ce628ea845f8393a103a26925795093"/>
    <w:p>
      <w:pPr>
        <w:pStyle w:val="Heading2"/>
      </w:pPr>
      <w:r>
        <w:t xml:space="preserve">The Cultural Context: Tailoring in Saudi Society</w:t>
      </w:r>
    </w:p>
    <w:p>
      <w:pPr>
        <w:pStyle w:val="FirstParagraph"/>
      </w:pPr>
      <w:r>
        <w:t xml:space="preserve">In the Kingdom of Saudi Arabia, clothing is more than mere protection from the elements; it is a profound expression of identity, modesty (</w:t>
      </w:r>
      <w:r>
        <w:rPr>
          <w:iCs/>
          <w:i/>
        </w:rPr>
        <w:t xml:space="preserve">Hayaa</w:t>
      </w:r>
      <w:r>
        <w:t xml:space="preserve">), and religious adherence. The traditional attire, such as the</w:t>
      </w:r>
      <w:r>
        <w:t xml:space="preserve"> </w:t>
      </w:r>
      <w:r>
        <w:rPr>
          <w:iCs/>
          <w:i/>
        </w:rPr>
        <w:t xml:space="preserve">Thobe</w:t>
      </w:r>
      <w:r>
        <w:t xml:space="preserve"> </w:t>
      </w:r>
      <w:r>
        <w:t xml:space="preserve">for men and the</w:t>
      </w:r>
      <w:r>
        <w:t xml:space="preserve"> </w:t>
      </w:r>
      <w:r>
        <w:rPr>
          <w:bCs/>
          <w:b/>
        </w:rPr>
        <w:t xml:space="preserve">Tailor</w:t>
      </w:r>
      <w:r>
        <w:t xml:space="preserve">-crafted abayas or dresses for women, serves as a daily uniform that reflects social status and personal taste. In Jeddah, known historically as the "Bride of the Red Sea," culture is distinctively cosmopolitan yet deeply rooted in Islamic traditions.</w:t>
      </w:r>
    </w:p>
    <w:p>
      <w:pPr>
        <w:pStyle w:val="BodyText"/>
      </w:pPr>
      <w:r>
        <w:t xml:space="preserve">Jeddah has long been a gateway for pilgrims traveling to Makkah and Madinah. Consequently, the demand for high-quality religious attire—specifically</w:t>
      </w:r>
      <w:r>
        <w:t xml:space="preserve"> </w:t>
      </w:r>
      <w:r>
        <w:rPr>
          <w:iCs/>
          <w:i/>
        </w:rPr>
        <w:t xml:space="preserve">Ihram</w:t>
      </w:r>
      <w:r>
        <w:t xml:space="preserve"> </w:t>
      </w:r>
      <w:r>
        <w:t xml:space="preserve">garments and modest prayer clothing—is immense year-round, peaking during Hajj and Umrah seasons. Furthermore, the rise of "Saudi Fashion Week" in Riyadh has sparked a nationwide interest in contemporary local design. However, mass-produced global fashion often fails to meet the specific fit requirements and fabric preferences of Saudi consumers. This gap creates a vital niche for skilled</w:t>
      </w:r>
      <w:r>
        <w:t xml:space="preserve"> </w:t>
      </w:r>
      <w:r>
        <w:rPr>
          <w:bCs/>
          <w:b/>
        </w:rPr>
        <w:t xml:space="preserve">Tailor</w:t>
      </w:r>
      <w:r>
        <w:t xml:space="preserve"> </w:t>
      </w:r>
      <w:r>
        <w:t xml:space="preserve">professionals who can bridge the gap between off-the-rack limitations and personalized needs.</w:t>
      </w:r>
    </w:p>
    <w:bookmarkEnd w:id="20"/>
    <w:bookmarkStart w:id="21" w:name="the-unique-positioning-of-jeddah"/>
    <w:p>
      <w:pPr>
        <w:pStyle w:val="Heading2"/>
      </w:pPr>
      <w:r>
        <w:t xml:space="preserve">The Unique Positioning of Jeddah</w:t>
      </w:r>
    </w:p>
    <w:p>
      <w:pPr>
        <w:pStyle w:val="FirstParagraph"/>
      </w:pPr>
      <w:r>
        <w:t xml:space="preserve">Jeddah presents a distinct market landscape compared to Riyadh or Dammam. As a port city with historical ties to international trade, Jeddah’s residents are generally more exposed to global fashion trends while maintaining strong local conservatism. The demographic mix includes Saudi nationals, long-term expatriates from across the Arab world and South Asia, and tourists.</w:t>
      </w:r>
    </w:p>
    <w:p>
      <w:pPr>
        <w:pStyle w:val="BodyText"/>
      </w:pPr>
      <w:r>
        <w:t xml:space="preserve">For a</w:t>
      </w:r>
      <w:r>
        <w:t xml:space="preserve"> </w:t>
      </w:r>
      <w:r>
        <w:rPr>
          <w:bCs/>
          <w:b/>
        </w:rPr>
        <w:t xml:space="preserve">Tailor</w:t>
      </w:r>
      <w:r>
        <w:t xml:space="preserve"> </w:t>
      </w:r>
      <w:r>
        <w:t xml:space="preserve">business operating in Jeddah, understanding this duality is crucial. The market does not solely consist of conservative consumers seeking modesty; it also includes younger Saudis who wish to incorporate modern cuts, vibrant colors, or innovative fabrics into their traditional garments without compromising cultural values. Therefore, a</w:t>
      </w:r>
      <w:r>
        <w:t xml:space="preserve"> </w:t>
      </w:r>
      <w:r>
        <w:rPr>
          <w:bCs/>
          <w:b/>
        </w:rPr>
        <w:t xml:space="preserve">Tailor</w:t>
      </w:r>
      <w:r>
        <w:t xml:space="preserve"> </w:t>
      </w:r>
      <w:r>
        <w:t xml:space="preserve">in Jeddah cannot rely on a one-size-fits-all approach. They must offer versatility: from the classic starched white Thobe with precise pleating to customized abayas featuring embroidery that appeals to modern aesthetics.</w:t>
      </w:r>
    </w:p>
    <w:bookmarkEnd w:id="21"/>
    <w:bookmarkStart w:id="22" w:name="operational-challenges-and-solutions"/>
    <w:p>
      <w:pPr>
        <w:pStyle w:val="Heading2"/>
      </w:pPr>
      <w:r>
        <w:t xml:space="preserve">Operational Challenges and Solutions</w:t>
      </w:r>
    </w:p>
    <w:p>
      <w:pPr>
        <w:pStyle w:val="FirstParagraph"/>
      </w:pPr>
      <w:r>
        <w:t xml:space="preserve">The operation of a</w:t>
      </w:r>
      <w:r>
        <w:t xml:space="preserve"> </w:t>
      </w:r>
      <w:r>
        <w:rPr>
          <w:bCs/>
          <w:b/>
        </w:rPr>
        <w:t xml:space="preserve">Tailor</w:t>
      </w:r>
      <w:r>
        <w:t xml:space="preserve"> </w:t>
      </w:r>
      <w:r>
        <w:t xml:space="preserve">business in Jeddah faces several operational challenges, primarily revolving around supply chain logistics and labor dynamics. While many raw fabrics are imported through Jeddah’s King Abdulaziz Port, tariffs and shipping delays can affect inventory management. To mitigate this, successful tailor businesses often establish strong relationships with fabric wholesalers in the historic Al-Balad district or utilize digital procurement platforms.</w:t>
      </w:r>
    </w:p>
    <w:p>
      <w:pPr>
        <w:pStyle w:val="BodyText"/>
      </w:pPr>
      <w:r>
        <w:t xml:space="preserve">Another critical aspect is labor. The textile and tailoring sector in Saudi Arabia has traditionally relied on expatriate labor. However, Vision 2030’s Saudization policy (</w:t>
      </w:r>
      <w:r>
        <w:rPr>
          <w:iCs/>
          <w:i/>
        </w:rPr>
        <w:t xml:space="preserve">Nitaqat</w:t>
      </w:r>
      <w:r>
        <w:t xml:space="preserve">) encourages the employment of Saudi nationals in private sectors. For a</w:t>
      </w:r>
      <w:r>
        <w:t xml:space="preserve"> </w:t>
      </w:r>
      <w:r>
        <w:rPr>
          <w:bCs/>
          <w:b/>
        </w:rPr>
        <w:t xml:space="preserve">Tailor</w:t>
      </w:r>
      <w:r>
        <w:t xml:space="preserve"> </w:t>
      </w:r>
      <w:r>
        <w:t xml:space="preserve">business, this presents both a challenge and an opportunity. While training may be required to upskill local talent to meet high craftsmanship standards, employing Saudis can enhance brand reputation and align with government incentives. Furthermore, integrating technology—such as using 3D body scanning for precise measurements or offering online consultation apps—can modernize the</w:t>
      </w:r>
      <w:r>
        <w:t xml:space="preserve"> </w:t>
      </w:r>
      <w:r>
        <w:rPr>
          <w:bCs/>
          <w:b/>
        </w:rPr>
        <w:t xml:space="preserve">Tailor</w:t>
      </w:r>
      <w:r>
        <w:t xml:space="preserve"> </w:t>
      </w:r>
      <w:r>
        <w:t xml:space="preserve">service, making it more attractive to tech-savvy Jeddah residents.</w:t>
      </w:r>
    </w:p>
    <w:bookmarkEnd w:id="22"/>
    <w:bookmarkStart w:id="23" w:name="marketing-and-customer-experience"/>
    <w:p>
      <w:pPr>
        <w:pStyle w:val="Heading2"/>
      </w:pPr>
      <w:r>
        <w:t xml:space="preserve">Marketing and Customer Experience</w:t>
      </w:r>
    </w:p>
    <w:p>
      <w:pPr>
        <w:pStyle w:val="FirstParagraph"/>
      </w:pPr>
      <w:r>
        <w:t xml:space="preserve">In the digital age, a</w:t>
      </w:r>
      <w:r>
        <w:t xml:space="preserve"> </w:t>
      </w:r>
      <w:r>
        <w:rPr>
          <w:bCs/>
          <w:b/>
        </w:rPr>
        <w:t xml:space="preserve">Tailor</w:t>
      </w:r>
      <w:r>
        <w:t xml:space="preserve"> </w:t>
      </w:r>
      <w:r>
        <w:t xml:space="preserve">in Jeddah must maintain a robust online presence. Social media platforms like Snapchat, Instagram, and TikTok are incredibly influential in Saudi Arabia. Showcasing the transformation process of raw fabric into finished garments provides valuable content that builds trust and showcases craftsmanship.</w:t>
      </w:r>
    </w:p>
    <w:p>
      <w:pPr>
        <w:pStyle w:val="BodyText"/>
      </w:pPr>
      <w:r>
        <w:t xml:space="preserve">The customer experience is paramount. In Jeddah’s competitive market, convenience is key. Successful tailor businesses often offer home delivery for measurements or final fittings, recognizing the busy lifestyles of modern residents. Additionally, offering customization options—such as selecting thread colors for Thobes or choosing specific lace types for Abayas—adds perceived value and justifies premium pricing.</w:t>
      </w:r>
    </w:p>
    <w:bookmarkEnd w:id="23"/>
    <w:bookmarkStart w:id="24" w:name="X46f9b59136f6bdb371cd52cfc0828a05c8243ef"/>
    <w:p>
      <w:pPr>
        <w:pStyle w:val="Heading2"/>
      </w:pPr>
      <w:r>
        <w:t xml:space="preserve">Financial Sustainability and Future Outlook</w:t>
      </w:r>
    </w:p>
    <w:p>
      <w:pPr>
        <w:pStyle w:val="FirstParagraph"/>
      </w:pPr>
      <w:r>
        <w:t xml:space="preserve">The financial model for a</w:t>
      </w:r>
      <w:r>
        <w:t xml:space="preserve"> </w:t>
      </w:r>
      <w:r>
        <w:rPr>
          <w:bCs/>
          <w:b/>
        </w:rPr>
        <w:t xml:space="preserve">Tailor</w:t>
      </w:r>
      <w:r>
        <w:t xml:space="preserve"> </w:t>
      </w:r>
      <w:r>
        <w:t xml:space="preserve">business in Jeddah can be robust if structured correctly. Revenue streams typically include:</w:t>
      </w:r>
    </w:p>
    <w:p>
      <w:pPr>
        <w:numPr>
          <w:ilvl w:val="0"/>
          <w:numId w:val="1001"/>
        </w:numPr>
        <w:pStyle w:val="Compact"/>
      </w:pPr>
      <w:r>
        <w:t xml:space="preserve">Sales of customized ready-made wear.</w:t>
      </w:r>
    </w:p>
    <w:p>
      <w:pPr>
        <w:numPr>
          <w:ilvl w:val="0"/>
          <w:numId w:val="1001"/>
        </w:numPr>
        <w:pStyle w:val="Compact"/>
      </w:pPr>
      <w:r>
        <w:t xml:space="preserve">Bespoke alteration services.</w:t>
      </w:r>
    </w:p>
    <w:p>
      <w:pPr>
        <w:numPr>
          <w:ilvl w:val="0"/>
          <w:numId w:val="1001"/>
        </w:numPr>
        <w:pStyle w:val="Compact"/>
      </w:pPr>
      <w:r>
        <w:t xml:space="preserve">Retail sales of premium fabrics and accessories.</w:t>
      </w:r>
    </w:p>
    <w:p>
      <w:pPr>
        <w:pStyle w:val="FirstParagraph"/>
      </w:pPr>
      <w:r>
        <w:t xml:space="preserve">To ensure long-term sustainability, businesses must diversify beyond the seasonal spikes of Ramadan and Hajj. Developing a loyal customer base that requires regular maintenance (alterations, cleaning coordination) creates recurring revenue. Moreover, partnering with local designers or launching proprietary clothing lines can elevate a</w:t>
      </w:r>
      <w:r>
        <w:t xml:space="preserve"> </w:t>
      </w:r>
      <w:r>
        <w:rPr>
          <w:bCs/>
          <w:b/>
        </w:rPr>
        <w:t xml:space="preserve">Tailor</w:t>
      </w:r>
      <w:r>
        <w:t xml:space="preserve"> </w:t>
      </w:r>
      <w:r>
        <w:t xml:space="preserve">from a service provider to a brand owner.</w:t>
      </w:r>
    </w:p>
    <w:bookmarkEnd w:id="24"/>
    <w:bookmarkStart w:id="25" w:name="conclusion"/>
    <w:p>
      <w:pPr>
        <w:pStyle w:val="Heading2"/>
      </w:pPr>
      <w:r>
        <w:t xml:space="preserve">Conclusion</w:t>
      </w:r>
    </w:p>
    <w:p>
      <w:pPr>
        <w:pStyle w:val="FirstParagraph"/>
      </w:pPr>
      <w:r>
        <w:t xml:space="preserve">The case of the</w:t>
      </w:r>
      <w:r>
        <w:t xml:space="preserve"> </w:t>
      </w:r>
      <w:r>
        <w:rPr>
          <w:bCs/>
          <w:b/>
        </w:rPr>
        <w:t xml:space="preserve">Tailor</w:t>
      </w:r>
      <w:r>
        <w:t xml:space="preserve"> </w:t>
      </w:r>
      <w:r>
        <w:t xml:space="preserve">in Saudi Arabia, specifically in Jeddah, highlights the importance of adapting traditional trades to modern economic and social contexts. By leveraging Jeddah’s strategic location, understanding its unique demographic blend, and embracing technological advancements while respecting cultural norms, tailor businesses can thrive under Vision 2030. The success of a</w:t>
      </w:r>
      <w:r>
        <w:t xml:space="preserve"> </w:t>
      </w:r>
      <w:r>
        <w:rPr>
          <w:bCs/>
          <w:b/>
        </w:rPr>
        <w:t xml:space="preserve">Tailor</w:t>
      </w:r>
      <w:r>
        <w:t xml:space="preserve"> </w:t>
      </w:r>
      <w:r>
        <w:t xml:space="preserve">in this region is not just about sewing clothes; it is about weaving together heritage with innovation to serve the evolving needs of Saudi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2026-07-29T12:17:46Z</dcterms:created>
  <dcterms:modified xsi:type="dcterms:W3CDTF">2026-07-29T12:17:46Z</dcterms:modified>
</cp:coreProperties>
</file>

<file path=docProps/custom.xml><?xml version="1.0" encoding="utf-8"?>
<Properties xmlns="http://schemas.openxmlformats.org/officeDocument/2006/custom-properties" xmlns:vt="http://schemas.openxmlformats.org/officeDocument/2006/docPropsVTypes"/>
</file>