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Tailor</w:t>
      </w:r>
      <w:r>
        <w:t xml:space="preserve"> </w:t>
      </w:r>
      <w:r>
        <w:t xml:space="preserve">in</w:t>
      </w:r>
      <w:r>
        <w:t xml:space="preserve"> </w:t>
      </w:r>
      <w:r>
        <w:t xml:space="preserve">Singapore</w:t>
      </w:r>
      <w:r>
        <w:t xml:space="preserve"> </w:t>
      </w:r>
      <w:r>
        <w:t xml:space="preserve">Singapore</w:t>
      </w:r>
    </w:p>
    <w:p>
      <w:pPr>
        <w:pStyle w:val="FirstParagraph"/>
      </w:pPr>
      <w:r>
        <w:t xml:space="preserve">```html</w:t>
      </w:r>
    </w:p>
    <w:bookmarkStart w:id="32" w:name="the-modern-tailor-in-singapore-singapore"/>
    <w:p>
      <w:pPr>
        <w:pStyle w:val="Heading1"/>
      </w:pPr>
      <w:r>
        <w:t xml:space="preserve">The Modern Tailor in Singapore Singapore</w:t>
      </w:r>
    </w:p>
    <w:p>
      <w:pPr>
        <w:pStyle w:val="FirstParagraph"/>
      </w:pPr>
      <w:r>
        <w:rPr>
          <w:bCs/>
          <w:b/>
        </w:rPr>
        <w:t xml:space="preserve">Date:</w:t>
      </w:r>
      <w:r>
        <w:t xml:space="preserve"> </w:t>
      </w:r>
      <w:r>
        <w:t xml:space="preserve">October 26, 2023</w:t>
      </w:r>
      <w:r>
        <w:br/>
      </w:r>
      <w:r>
        <w:rPr>
          <w:bCs/>
          <w:b/>
        </w:rPr>
        <w:t xml:space="preserve">Status:Tailor Profile:</w:t>
      </w:r>
    </w:p>
    <w:p>
      <w:pPr>
        <w:pStyle w:val="BodyText"/>
      </w:pPr>
      <w:r>
        <w:t xml:space="preserve">Bespoke Heritage Tailors</w:t>
      </w:r>
    </w:p>
    <w:p>
      <w:r>
        <w:pict>
          <v:rect style="width:0;height:1.5pt" o:hralign="center" o:hrstd="t" o:hr="t"/>
        </w:pict>
      </w:r>
    </w:p>
    <w:bookmarkStart w:id="20" w:name="executive-summary"/>
    <w:p>
      <w:pPr>
        <w:pStyle w:val="Heading2"/>
      </w:pPr>
      <w:r>
        <w:t xml:space="preserve">Executive Summary</w:t>
      </w:r>
    </w:p>
    <w:p>
      <w:pPr>
        <w:pStyle w:val="FirstParagraph"/>
      </w:pPr>
      <w:r>
        <w:t xml:space="preserve">The landscape of tailoring in Singapore has undergone a radical transformation over the past decade. Historically dominated by small, family-run shops offering standard alterations and traditional Chinese wedding attire, the market is now witnessing a surge in demand for hyper-personalized, modern bespoke services. This Case Study analyzes the operational strategies, customer engagement models, and sustainability initiatives of "Bespoke Heritage Tailors," a prominent tailor operating within Singapore Singapore. The objective is to understand how this tailor navigates the high-cost urban environment while maintaining artisanal quality.</w:t>
      </w:r>
    </w:p>
    <w:bookmarkEnd w:id="20"/>
    <w:bookmarkStart w:id="21" w:name="background-and-context"/>
    <w:p>
      <w:pPr>
        <w:pStyle w:val="Heading2"/>
      </w:pPr>
      <w:r>
        <w:t xml:space="preserve">Background and Context</w:t>
      </w:r>
    </w:p>
    <w:p>
      <w:pPr>
        <w:pStyle w:val="FirstParagraph"/>
      </w:pPr>
      <w:r>
        <w:t xml:space="preserve">Singapore Singapore, often referred to as the Lion City, is a global hub for finance, tourism, and luxury goods. For professionals residing in this cosmopolitan center of Asia Pacific (APAC), clothing is not merely functional; it is a statement of status and individuality. Consequently, the demand for custom-fitted garments has grown exponentially among the upper-middle class and C-suite executives.</w:t>
      </w:r>
    </w:p>
    <w:p>
      <w:pPr>
        <w:pStyle w:val="BodyText"/>
      </w:pPr>
      <w:r>
        <w:t xml:space="preserve">Bespoke Heritage Tailors was founded five years ago with a vision to bridge the gap between old-world craftsmanship and modern digital convenience. Unlike traditional tailor shops that relied solely on word-of-mouth referrals from older demographics, this enterprise leveraged technology to attract younger professionals seeking suits, shirts, and formal wear tailored specifically for Singapore’s humid climate.</w:t>
      </w:r>
    </w:p>
    <w:bookmarkEnd w:id="21"/>
    <w:bookmarkStart w:id="23" w:name="challenges-faced"/>
    <w:p>
      <w:pPr>
        <w:pStyle w:val="Heading2"/>
      </w:pPr>
      <w:r>
        <w:t xml:space="preserve">Challenges Faced</w:t>
      </w:r>
    </w:p>
    <w:p>
      <w:pPr>
        <w:pStyle w:val="FirstParagraph"/>
      </w:pPr>
      <w:r>
        <w:t xml:space="preserve">The tailor faced several significant hurdles upon entering the market in Singapore. First was the issue of spatial constraints. Renting retail space in prime locations like Orchard Road or Raffles Place is prohibitively expensive. To mitigate this, they adopted a "store-within-a-store" concept, partnering with high-end cafes to offer consultations.</w:t>
      </w:r>
    </w:p>
    <w:p>
      <w:pPr>
        <w:pStyle w:val="BodyText"/>
      </w:pPr>
      <w:r>
        <w:t xml:space="preserve">Secondly, climate adaptation posed a technical challenge. Standard wool suits prevalent in Western markets are ill-suited for Singapore’s tropical weather. The tailor had to source breathable fabrics such as linen and high-twist cottons that maintain their shape without causing discomfort during commutes or outdoor events.</w:t>
      </w:r>
    </w:p>
    <w:bookmarkStart w:id="22" w:name="Xd28cb161ef94c13cca7cabb9579b8c16e2502e5"/>
    <w:p>
      <w:pPr>
        <w:pStyle w:val="Heading3"/>
      </w:pPr>
      <w:r>
        <w:t xml:space="preserve">Solution Implemented: Hybrid Consultation Model</w:t>
      </w:r>
    </w:p>
    <w:p>
      <w:pPr>
        <w:pStyle w:val="FirstParagraph"/>
      </w:pPr>
      <w:r>
        <w:t xml:space="preserve">Bespoke Heritage Tailors implemented a hybrid consultation model where clients can either visit physical showrooms for initial fittings or use augmented reality (AR) tools via mobile apps to submit measurements. This approach reduces overhead costs while enhancing accessibility for busy professionals in Singapore.</w:t>
      </w:r>
    </w:p>
    <w:bookmarkEnd w:id="22"/>
    <w:bookmarkEnd w:id="23"/>
    <w:bookmarkStart w:id="25" w:name="operational-strategy"/>
    <w:p>
      <w:pPr>
        <w:pStyle w:val="Heading2"/>
      </w:pPr>
      <w:r>
        <w:t xml:space="preserve">Operational Strategy</w:t>
      </w:r>
    </w:p>
    <w:p>
      <w:pPr>
        <w:pStyle w:val="FirstParagraph"/>
      </w:pPr>
      <w:r>
        <w:t xml:space="preserve">The core of the tailor’s success lies in its supply chain management and artisanal partnerships. By collaborating with local fabric mills that specialize in temperature-regulating textiles, they ensured product relevance. Each garment undergoes a rigorous quality control process involving at least three fittings before final delivery.</w:t>
      </w:r>
    </w:p>
    <w:p>
      <w:pPr>
        <w:pStyle w:val="BodyText"/>
      </w:pPr>
      <w:r>
        <w:t xml:space="preserve">Additionally, the business model incorporates subscription-based maintenance services. Clients receive regular cleaning and minor adjustments every six months free of charge with any suit purchase from the tailor in Singapore. This fosters long-term loyalty and recurring revenue streams.</w:t>
      </w:r>
    </w:p>
    <w:bookmarkStart w:id="24" w:name="data-driven-personalization"/>
    <w:p>
      <w:pPr>
        <w:pStyle w:val="Heading3"/>
      </w:pPr>
      <w:r>
        <w:t xml:space="preserve">Data-Driven Personalization</w:t>
      </w:r>
    </w:p>
    <w:p>
      <w:pPr>
        <w:pStyle w:val="FirstParagraph"/>
      </w:pPr>
      <w:r>
        <w:t xml:space="preserve">The tailor utilizes data analytics to track customer preferences, body shape changes over time, and seasonal trends. This allows for proactive communication regarding wardrobe updates, ensuring that each client always has access to stylish yet practical attire suited for Singapore’s unique lifestyle demands.</w:t>
      </w:r>
    </w:p>
    <w:bookmarkEnd w:id="24"/>
    <w:bookmarkEnd w:id="25"/>
    <w:bookmarkStart w:id="27" w:name="customer-experience-and-engagement"/>
    <w:p>
      <w:pPr>
        <w:pStyle w:val="Heading2"/>
      </w:pPr>
      <w:r>
        <w:t xml:space="preserve">Customer Experience and Engagement</w:t>
      </w:r>
    </w:p>
    <w:p>
      <w:pPr>
        <w:pStyle w:val="FirstParagraph"/>
      </w:pPr>
      <w:r>
        <w:t xml:space="preserve">In an era where digital interaction dominates human relations, maintaining a personal touch is crucial. The tailor prioritizes face-to-face interactions whenever possible. Staff members are trained not only in measurement techniques but also in style counseling, helping customers navigate color palettes that complement their skin tones and workplace environments.</w:t>
      </w:r>
    </w:p>
    <w:p>
      <w:pPr>
        <w:pStyle w:val="BodyText"/>
      </w:pPr>
      <w:r>
        <w:t xml:space="preserve">A key differentiator is the emphasis on storytelling. Customers are encouraged to share stories behind their purchases—whether it’s for a wedding, promotion, or significant life event. This emotional connection strengthens brand affinity and encourages referrals within professional networks across Singapore.</w:t>
      </w:r>
    </w:p>
    <w:bookmarkStart w:id="26" w:name="sustainability-initiatives"/>
    <w:p>
      <w:pPr>
        <w:pStyle w:val="Heading3"/>
      </w:pPr>
      <w:r>
        <w:t xml:space="preserve">Sustainability Initiatives</w:t>
      </w:r>
    </w:p>
    <w:p>
      <w:pPr>
        <w:pStyle w:val="FirstParagraph"/>
      </w:pPr>
      <w:r>
        <w:t xml:space="preserve">Eco-consciousness has become a major concern among Singapore residents. The tailor addresses this by using eco-friendly dyes, minimizing waste through precise cutting algorithms, and offering repair services instead of encouraging frequent replacements. These initiatives resonate strongly with environmentally aware consumers who value ethical consumption practices.</w:t>
      </w:r>
    </w:p>
    <w:bookmarkEnd w:id="26"/>
    <w:bookmarkEnd w:id="27"/>
    <w:bookmarkStart w:id="29" w:name="financial-performance"/>
    <w:p>
      <w:pPr>
        <w:pStyle w:val="Heading2"/>
      </w:pPr>
      <w:r>
        <w:t xml:space="preserve">Financial Performance</w:t>
      </w:r>
    </w:p>
    <w:p>
      <w:pPr>
        <w:pStyle w:val="FirstParagraph"/>
      </w:pPr>
      <w:r>
        <w:t xml:space="preserve">Despite initial challenges related to setup costs and marketing expenses, the tailor reported positive cash flow within eighteen months of operation. Revenue growth averaged 15% annually driven by repeat customers and corporate bulk orders from firms headquartered in Singapore. Profit margins remain healthy due to premium pricing justified by superior quality and personalized service.</w:t>
      </w:r>
    </w:p>
    <w:bookmarkStart w:id="28" w:name="key-metrics"/>
    <w:p>
      <w:pPr>
        <w:pStyle w:val="Heading3"/>
      </w:pPr>
      <w:r>
        <w:t xml:space="preserve">Key Metrics</w:t>
      </w:r>
    </w:p>
    <w:p>
      <w:pPr>
        <w:numPr>
          <w:ilvl w:val="0"/>
          <w:numId w:val="1001"/>
        </w:numPr>
        <w:pStyle w:val="Compact"/>
      </w:pPr>
      <w:r>
        <w:t xml:space="preserve">Average Order Value: SGD $800 per suit/set of shirts</w:t>
      </w:r>
    </w:p>
    <w:p>
      <w:pPr>
        <w:numPr>
          <w:ilvl w:val="0"/>
          <w:numId w:val="1001"/>
        </w:numPr>
        <w:pStyle w:val="Compact"/>
      </w:pPr>
      <w:r>
        <w:t xml:space="preserve">Repeat Customer Rate: 72%</w:t>
      </w:r>
    </w:p>
    <w:p>
      <w:pPr>
        <w:numPr>
          <w:ilvl w:val="0"/>
          <w:numId w:val="1001"/>
        </w:numPr>
        <w:pStyle w:val="Compact"/>
      </w:pPr>
      <w:r>
        <w:t xml:space="preserve">Cross-Sale Success Rate (ties, pocket squares): 45%</w:t>
      </w:r>
    </w:p>
    <w:bookmarkEnd w:id="28"/>
    <w:bookmarkEnd w:id="29"/>
    <w:bookmarkStart w:id="30" w:name="educational-insights-and-best-practices"/>
    <w:p>
      <w:pPr>
        <w:pStyle w:val="Heading2"/>
      </w:pPr>
      <w:r>
        <w:t xml:space="preserve">Educational Insights and Best Practices</w:t>
      </w:r>
    </w:p>
    <w:p>
      <w:pPr>
        <w:pStyle w:val="FirstParagraph"/>
      </w:pPr>
      <w:r>
        <w:t xml:space="preserve">This Case Study offers valuable lessons for other businesses entering the bespoke fashion sector in densely populated urban areas. Key takeaways include:</w:t>
      </w:r>
    </w:p>
    <w:p>
      <w:pPr>
        <w:pStyle w:val="BodyText"/>
      </w:pPr>
      <w:r>
        <w:rPr>
          <w:bCs/>
          <w:b/>
        </w:rPr>
        <w:t xml:space="preserve">Leveraging Technology:</w:t>
      </w:r>
    </w:p>
    <w:p>
      <w:pPr>
        <w:pStyle w:val="BodyText"/>
      </w:pPr>
      <w:r>
        <w:rPr>
          <w:bCs/>
          <w:b/>
        </w:rPr>
        <w:t xml:space="preserve">Climate-Specific Products:</w:t>
      </w:r>
      <w:r>
        <w:t xml:space="preserve">Sustainability Matters:</w:t>
      </w:r>
    </w:p>
    <w:bookmarkEnd w:id="30"/>
    <w:bookmarkStart w:id="31" w:name="conclusion"/>
    <w:p>
      <w:pPr>
        <w:pStyle w:val="Heading2"/>
      </w:pPr>
      <w:r>
        <w:t xml:space="preserve">Conclusion</w:t>
      </w:r>
    </w:p>
    <w:p>
      <w:pPr>
        <w:pStyle w:val="FirstParagraph"/>
      </w:pPr>
      <w:r>
        <w:t xml:space="preserve">The story of Bespoke Heritage Tailors exemplifies how traditional trades can thrive in contemporary settings when adapted appropriately. By focusing on quality, personalization, and sustainability, the tailor has successfully carved out a niche in Singapore’s competitive retail landscape. As consumer expectations continue to evolve towards more conscious and convenient shopping experiences, businesses that prioritize these values will likely see sustained growth.</w:t>
      </w:r>
    </w:p>
    <w:p>
      <w:pPr>
        <w:pStyle w:val="BodyText"/>
      </w:pPr>
      <w:r>
        <w:t xml:space="preserve">In conclusion, the future of tailoring in Singapore looks promising for those willing to innovate while respecting heritage. The tailor’s journey demonstrates that even amidst rapid urbanization and technological advancement, there remains a deep appreciation for craftsmanship tailored to individual needs.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Tailor in Singapore Singapore</dc:title>
  <dc:creator/>
  <dc:language>en</dc:language>
  <cp:keywords/>
  <dcterms:created xsi:type="dcterms:W3CDTF">2026-07-29T12:18:38Z</dcterms:created>
  <dcterms:modified xsi:type="dcterms:W3CDTF">2026-07-29T12:18:38Z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