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Artisanal</w:t>
      </w:r>
      <w:r>
        <w:t xml:space="preserve"> </w:t>
      </w:r>
      <w:r>
        <w:t xml:space="preserve">Craftsmanship</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w:t>
      </w:r>
      <w:r>
        <w:t xml:space="preserve"> </w:t>
      </w:r>
      <w:r>
        <w:t xml:space="preserve">The</w:t>
      </w:r>
      <w:r>
        <w:t xml:space="preserve"> </w:t>
      </w:r>
      <w:r>
        <w:t xml:space="preserve">Tailor</w:t>
      </w:r>
      <w:r>
        <w:t xml:space="preserve"> </w:t>
      </w:r>
      <w:r>
        <w:t xml:space="preserve">in</w:t>
      </w:r>
      <w:r>
        <w:t xml:space="preserve"> </w:t>
      </w:r>
      <w:r>
        <w:t xml:space="preserve">Spain,</w:t>
      </w:r>
      <w:r>
        <w:t xml:space="preserve"> </w:t>
      </w:r>
      <w:r>
        <w:t xml:space="preserve">Barcelona</w:t>
      </w:r>
    </w:p>
    <w:bookmarkStart w:id="32" w:name="Xbceea026215c45b110d8e3eb8926a4fa92b57a4"/>
    <w:p>
      <w:pPr>
        <w:pStyle w:val="Heading1"/>
      </w:pPr>
      <w:r>
        <w:t xml:space="preserve">Case Study: The Evolution and Strategic Positioning of the Traditional Tailor in Spain, Barcelona</w:t>
      </w:r>
    </w:p>
    <w:p>
      <w:pPr>
        <w:pStyle w:val="FirstParagraph"/>
      </w:pPr>
      <w:r>
        <w:rPr>
          <w:bCs/>
          <w:b/>
        </w:rPr>
        <w:t xml:space="preserve">Date:</w:t>
      </w:r>
      <w:r>
        <w:t xml:space="preserve"> </w:t>
      </w:r>
      <w:r>
        <w:t xml:space="preserve">October 2023</w:t>
      </w:r>
      <w:r>
        <w:br/>
      </w:r>
    </w:p>
    <w:p>
      <w:pPr>
        <w:pStyle w:val="BodyText"/>
      </w:pPr>
      <w:r>
        <w:t xml:space="preserve">Sector:&gt; Luxury Retail &amp; Bespoke Fashion</w:t>
      </w:r>
      <w:r>
        <w:br/>
      </w:r>
      <w:r>
        <w:rPr>
          <w:bCs/>
          <w:b/>
        </w:rPr>
        <w:t xml:space="preserve">Location Focus:</w:t>
      </w:r>
      <w:r>
        <w:t xml:space="preserve"> </w:t>
      </w:r>
      <w:r>
        <w:t xml:space="preserve">Spain, Barcelona</w:t>
      </w:r>
    </w:p>
    <w:bookmarkStart w:id="20" w:name="executive-summary"/>
    <w:p>
      <w:pPr>
        <w:pStyle w:val="Heading2"/>
      </w:pPr>
      <w:r>
        <w:t xml:space="preserve">1. Executive Summary</w:t>
      </w:r>
    </w:p>
    <w:p>
      <w:pPr>
        <w:pStyle w:val="FirstParagraph"/>
      </w:pPr>
      <w:r>
        <w:t xml:space="preserve">In an era dominated by fast fashion and digital commerce, the traditional</w:t>
      </w:r>
      <w:r>
        <w:t xml:space="preserve"> </w:t>
      </w:r>
      <w:r>
        <w:rPr>
          <w:iCs/>
          <w:i/>
        </w:rPr>
        <w:t xml:space="preserve">Tailor</w:t>
      </w:r>
      <w:r>
        <w:t xml:space="preserve"> </w:t>
      </w:r>
      <w:r>
        <w:t xml:space="preserve">faces a paradoxical existence: obsolescence versus renaissance. This case study examines the strategic adaptation of bespoke tailoring businesses within the vibrant cultural and economic landscape of Spain, specifically focusing on Barcelona. By analyzing consumer behavior, local competition, and global trends in sustainability, this document outlines how a heritage</w:t>
      </w:r>
      <w:r>
        <w:t xml:space="preserve"> </w:t>
      </w:r>
      <w:r>
        <w:rPr>
          <w:iCs/>
          <w:i/>
        </w:rPr>
        <w:t xml:space="preserve">Tailor</w:t>
      </w:r>
      <w:r>
        <w:t xml:space="preserve"> </w:t>
      </w:r>
      <w:r>
        <w:t xml:space="preserve">can thrive in modern</w:t>
      </w:r>
      <w:r>
        <w:t xml:space="preserve"> </w:t>
      </w:r>
      <w:r>
        <w:rPr>
          <w:bCs/>
          <w:b/>
        </w:rPr>
        <w:t xml:space="preserve">Spain Barcelona</w:t>
      </w:r>
      <w:r>
        <w:t xml:space="preserve">. The core thesis suggests that success lies not in resisting modernity, but in merging ancestral craftsmanship with the cosmopolitan sensibilities of one of Europe’s most dynamic cities.</w:t>
      </w:r>
    </w:p>
    <w:bookmarkEnd w:id="20"/>
    <w:bookmarkStart w:id="22" w:name="X2aae0d8e1c262a05e37828437ac63930980ca98"/>
    <w:p>
      <w:pPr>
        <w:pStyle w:val="Heading2"/>
      </w:pPr>
      <w:r>
        <w:t xml:space="preserve">2. Market Context: The Unique Landscape of Spain, Barcelona</w:t>
      </w:r>
    </w:p>
    <w:p>
      <w:pPr>
        <w:pStyle w:val="FirstParagraph"/>
      </w:pPr>
      <w:r>
        <w:rPr>
          <w:bCs/>
          <w:b/>
        </w:rPr>
        <w:t xml:space="preserve">Spain Barcelona</w:t>
      </w:r>
      <w:r>
        <w:t xml:space="preserve"> </w:t>
      </w:r>
      <w:r>
        <w:t xml:space="preserve">is not merely a geographic location; it is a cultural powerhouse that blends Mediterranean tradition with avant-garde innovation. Unlike Madrid, which often leans towards corporate conservatism, the capital of Catalonia offers a playground for artistic expression and individuality. For the</w:t>
      </w:r>
      <w:r>
        <w:t xml:space="preserve"> </w:t>
      </w:r>
      <w:r>
        <w:rPr>
          <w:iCs/>
          <w:i/>
        </w:rPr>
        <w:t xml:space="preserve">Tailor</w:t>
      </w:r>
      <w:r>
        <w:t xml:space="preserve">, this presents unique opportunities.</w:t>
      </w:r>
    </w:p>
    <w:p>
      <w:pPr>
        <w:pStyle w:val="BodyText"/>
      </w:pPr>
      <w:r>
        <w:t xml:space="preserve">The demographic profile of Barcelona includes a significant population of expatriates, digital nomads, and high-net-worth individuals who value quality over quantity. Furthermore, Spain has seen a resurgence in "slow fashion" movements post-pandemic. Consumers are increasingly aware of the environmental impact of their clothing choices. This shift aligns perfectly with the ethos of the traditional</w:t>
      </w:r>
      <w:r>
        <w:t xml:space="preserve"> </w:t>
      </w:r>
      <w:r>
        <w:rPr>
          <w:iCs/>
          <w:i/>
        </w:rPr>
        <w:t xml:space="preserve">Tailor</w:t>
      </w:r>
      <w:r>
        <w:t xml:space="preserve">, whose business model is inherently sustainable due to made-to-measure production and durable materials.</w:t>
      </w:r>
    </w:p>
    <w:bookmarkStart w:id="21" w:name="competitive-analysis-in-spain-barcelona"/>
    <w:p>
      <w:pPr>
        <w:pStyle w:val="Heading3"/>
      </w:pPr>
      <w:r>
        <w:t xml:space="preserve">2.1 Competitive Analysis in Spain, Barcelona</w:t>
      </w:r>
    </w:p>
    <w:p>
      <w:pPr>
        <w:pStyle w:val="FirstParagraph"/>
      </w:pPr>
      <w:r>
        <w:t xml:space="preserve">The tailoring market in Barcelona is saturated yet fragmented. On one end, there are high-end international luxury brands offering ready-to-wear suits that mimic bespoke aesthetics. On the other end, there are heritage family-owned ateliers dating back to the 19th century. The gap lies in the middle: modern, accessible luxury that respects tradition but speaks to contemporary lifestyles.</w:t>
      </w:r>
    </w:p>
    <w:p>
      <w:pPr>
        <w:numPr>
          <w:ilvl w:val="0"/>
          <w:numId w:val="1001"/>
        </w:numPr>
        <w:pStyle w:val="Compact"/>
      </w:pPr>
      <w:r>
        <w:rPr>
          <w:bCs/>
          <w:b/>
        </w:rPr>
        <w:t xml:space="preserve">Heritage Ateliers:</w:t>
      </w:r>
      <w:r>
        <w:t xml:space="preserve"> </w:t>
      </w:r>
      <w:r>
        <w:t xml:space="preserve">Strong brand equity but often perceived as outdated or overly formal by younger demographics.</w:t>
      </w:r>
    </w:p>
    <w:p>
      <w:pPr>
        <w:numPr>
          <w:ilvl w:val="0"/>
          <w:numId w:val="1001"/>
        </w:numPr>
        <w:pStyle w:val="Compact"/>
      </w:pPr>
      <w:r>
        <w:rPr>
          <w:bCs/>
          <w:b/>
        </w:rPr>
        <w:t xml:space="preserve">Boutique Chains:</w:t>
      </w:r>
      <w:r>
        <w:t xml:space="preserve"> </w:t>
      </w:r>
      <w:r>
        <w:t xml:space="preserve">High marketing budgets and global supply chains, but lacking the personal touch and exclusivity of a true custom fit.</w:t>
      </w:r>
    </w:p>
    <w:p>
      <w:pPr>
        <w:numPr>
          <w:ilvl w:val="0"/>
          <w:numId w:val="1001"/>
        </w:numPr>
        <w:pStyle w:val="Compact"/>
      </w:pPr>
      <w:r>
        <w:rPr>
          <w:bCs/>
          <w:b/>
        </w:rPr>
        <w:t xml:space="preserve">The Modern Tailor:</w:t>
      </w:r>
      <w:r>
        <w:t xml:space="preserve"> </w:t>
      </w:r>
      <w:r>
        <w:t xml:space="preserve">A niche player that bridges the gap by offering digital customization options alongside physical craftsmanship.</w:t>
      </w:r>
    </w:p>
    <w:bookmarkEnd w:id="21"/>
    <w:bookmarkEnd w:id="22"/>
    <w:bookmarkStart w:id="25" w:name="case-subject-atelier-eixample"/>
    <w:p>
      <w:pPr>
        <w:pStyle w:val="Heading2"/>
      </w:pPr>
      <w:r>
        <w:t xml:space="preserve">3. Case Subject: "Atelier Eixample"</w:t>
      </w:r>
    </w:p>
    <w:p>
      <w:pPr>
        <w:pStyle w:val="FirstParagraph"/>
      </w:pPr>
      <w:r>
        <w:t xml:space="preserve">To illustrate these dynamics, we analyze a fictionalized composite of successful modern businesses in this sector, referred to here as "Atelier Eixample." Located in the prestigious Eixample district of Barcelona, this establishment represents the ideal transformation of the traditional</w:t>
      </w:r>
      <w:r>
        <w:t xml:space="preserve"> </w:t>
      </w:r>
      <w:r>
        <w:rPr>
          <w:iCs/>
          <w:i/>
        </w:rPr>
        <w:t xml:space="preserve">Tailor</w:t>
      </w:r>
      <w:r>
        <w:t xml:space="preserve"> </w:t>
      </w:r>
      <w:r>
        <w:t xml:space="preserve">for the 21st century.</w:t>
      </w:r>
    </w:p>
    <w:bookmarkStart w:id="23" w:name="challenges-faced"/>
    <w:p>
      <w:pPr>
        <w:pStyle w:val="Heading3"/>
      </w:pPr>
      <w:r>
        <w:t xml:space="preserve">3.1 Challenges Faced</w:t>
      </w:r>
    </w:p>
    <w:p>
      <w:pPr>
        <w:pStyle w:val="FirstParagraph"/>
      </w:pPr>
      <w:r>
        <w:t xml:space="preserve">The primary challenge for Atelier Eixample was redefining relevance. The traditional image of a stiff, somber suit did not resonate with the creative class of Barcelona. Additionally, rising commercial rents in central</w:t>
      </w:r>
      <w:r>
        <w:t xml:space="preserve"> </w:t>
      </w:r>
      <w:r>
        <w:rPr>
          <w:bCs/>
          <w:b/>
        </w:rPr>
        <w:t xml:space="preserve">Spain Barcelona</w:t>
      </w:r>
    </w:p>
    <w:bookmarkEnd w:id="23"/>
    <w:bookmarkStart w:id="24" w:name="strategic-interventions"/>
    <w:p>
      <w:pPr>
        <w:pStyle w:val="Heading3"/>
      </w:pPr>
      <w:r>
        <w:t xml:space="preserve">3.2 Strategic Interventions</w:t>
      </w:r>
    </w:p>
    <w:p>
      <w:pPr>
        <w:pStyle w:val="FirstParagraph"/>
      </w:pPr>
      <w:r>
        <w:rPr>
          <w:bCs/>
          <w:b/>
        </w:rPr>
        <w:t xml:space="preserve">A. Rebranding the Identity of the Tailor:</w:t>
      </w:r>
    </w:p>
    <w:p>
      <w:pPr>
        <w:pStyle w:val="BodyText"/>
      </w:pPr>
      <w:r>
        <w:t xml:space="preserve">The business shifted its narrative from "selling suits" to "curating personal identity." Marketing campaigns highlighted the collaborative process between client and tailor, emphasizing storytelling. The website featured video content showing hands working with wool, tapping into the ASMR trend and highlighting tactile quality. This approach reinforced the value proposition of a</w:t>
      </w:r>
      <w:r>
        <w:t xml:space="preserve"> </w:t>
      </w:r>
      <w:r>
        <w:rPr>
          <w:iCs/>
          <w:i/>
        </w:rPr>
        <w:t xml:space="preserve">Tailor</w:t>
      </w:r>
      <w:r>
        <w:t xml:space="preserve"> </w:t>
      </w:r>
      <w:r>
        <w:t xml:space="preserve">as an artisan, not just a merchant.</w:t>
      </w:r>
    </w:p>
    <w:p>
      <w:pPr>
        <w:pStyle w:val="BodyText"/>
      </w:pPr>
      <w:r>
        <w:rPr>
          <w:bCs/>
          <w:b/>
        </w:rPr>
        <w:t xml:space="preserve">B. Leveraging Local Culture in Spain:</w:t>
      </w:r>
    </w:p>
    <w:p>
      <w:pPr>
        <w:pStyle w:val="BodyText"/>
      </w:pPr>
      <w:r>
        <w:t xml:space="preserve">The atelier integrated Catalan elements into its fabric sourcing and design options. They partnered with local weavers from Catalonia to offer exclusive wool blends that celebrated regional heritage. This localization strategy strengthened brand loyalty among locals who pride themselves on their cultural identity, while also offering tourists a unique "Barcelona souvenir" in the form of a bespoke garment.</w:t>
      </w:r>
    </w:p>
    <w:p>
      <w:pPr>
        <w:pStyle w:val="BodyText"/>
      </w:pPr>
      <w:r>
        <w:rPr>
          <w:bCs/>
          <w:b/>
        </w:rPr>
        <w:t xml:space="preserve">C. Digital Integration:</w:t>
      </w:r>
    </w:p>
    <w:p>
      <w:pPr>
        <w:pStyle w:val="BodyText"/>
      </w:pPr>
      <w:r>
        <w:t xml:space="preserve">While maintaining physical fittings, Atelier Eixample implemented a digital consultation tool for remote clients across Spain. This allowed them to capture business from clients in Madrid or Valencia who wished to experience Barcelona’s craftsmanship without traveling. For local clients, they introduced virtual try-on simulations for jackets and shirts, reducing the number of required fitting sessions and increasing convenience.</w:t>
      </w:r>
    </w:p>
    <w:bookmarkEnd w:id="24"/>
    <w:bookmarkEnd w:id="25"/>
    <w:bookmarkStart w:id="28" w:name="X73679a0f542ca787228d29ef08f175757d174e3"/>
    <w:p>
      <w:pPr>
        <w:pStyle w:val="Heading2"/>
      </w:pPr>
      <w:r>
        <w:t xml:space="preserve">4. Operational Excellence and Sustainability</w:t>
      </w:r>
    </w:p>
    <w:p>
      <w:pPr>
        <w:pStyle w:val="FirstParagraph"/>
      </w:pPr>
      <w:r>
        <w:t xml:space="preserve">Sustainability is no longer optional; it is a prerequisite for survival in modern luxury retail. The role of the</w:t>
      </w:r>
      <w:r>
        <w:t xml:space="preserve"> </w:t>
      </w:r>
      <w:r>
        <w:rPr>
          <w:iCs/>
          <w:i/>
        </w:rPr>
        <w:t xml:space="preserve">Tailor</w:t>
      </w:r>
      <w:r>
        <w:t xml:space="preserve"> </w:t>
      </w:r>
      <w:r>
        <w:t xml:space="preserve">has evolved to include environmental stewardship.</w:t>
      </w:r>
    </w:p>
    <w:bookmarkStart w:id="26" w:name="ethical-sourcing-and-production"/>
    <w:p>
      <w:pPr>
        <w:pStyle w:val="Heading3"/>
      </w:pPr>
      <w:r>
        <w:t xml:space="preserve">4.1 Ethical Sourcing and Production</w:t>
      </w:r>
    </w:p>
    <w:p>
      <w:pPr>
        <w:pStyle w:val="FirstParagraph"/>
      </w:pPr>
      <w:r>
        <w:t xml:space="preserve">All fabrics sourced by the atelier are verified as ethically produced. Waste minimization strategies were implemented, where fabric scraps are repurposed into accessories such as bow ties or cufflinks sold at lower price points to attract entry-level customers.</w:t>
      </w:r>
    </w:p>
    <w:bookmarkEnd w:id="26"/>
    <w:bookmarkStart w:id="27" w:name="the-educational-role-of-the-tailor"/>
    <w:p>
      <w:pPr>
        <w:pStyle w:val="Heading3"/>
      </w:pPr>
      <w:r>
        <w:t xml:space="preserve">4.2 The Educational Role of the Tailor</w:t>
      </w:r>
    </w:p>
    <w:p>
      <w:pPr>
        <w:pStyle w:val="FirstParagraph"/>
      </w:pPr>
      <w:r>
        <w:t xml:space="preserve">To address the skills gap and engage the community, Atelier Eixample launched a weekend workshop series in Barcelona. These workshops teach basic garment repair and customization. This not only generates ancillary revenue but also positions the brand as a community hub, reinforcing trust and expertise.</w:t>
      </w:r>
    </w:p>
    <w:bookmarkEnd w:id="27"/>
    <w:bookmarkEnd w:id="28"/>
    <w:bookmarkStart w:id="29" w:name="financial-performance-and-growth"/>
    <w:p>
      <w:pPr>
        <w:pStyle w:val="Heading2"/>
      </w:pPr>
      <w:r>
        <w:t xml:space="preserve">5. Financial Performance and Growth</w:t>
      </w:r>
    </w:p>
    <w:p>
      <w:pPr>
        <w:pStyle w:val="FirstParagraph"/>
      </w:pPr>
      <w:r>
        <w:t xml:space="preserve">Following these strategic adjustments over a three-year period, Atelier Eixample reported significant improvements:</w:t>
      </w:r>
    </w:p>
    <w:p>
      <w:pPr>
        <w:numPr>
          <w:ilvl w:val="0"/>
          <w:numId w:val="1002"/>
        </w:numPr>
        <w:pStyle w:val="Compact"/>
      </w:pPr>
      <w:r>
        <w:t xml:space="preserve">A 40% increase in annual revenue, driven by a higher average transaction value due to upselling customization options.</w:t>
      </w:r>
    </w:p>
    <w:p>
      <w:pPr>
        <w:numPr>
          <w:ilvl w:val="0"/>
          <w:numId w:val="1002"/>
        </w:numPr>
        <w:pStyle w:val="Compact"/>
      </w:pPr>
      <w:r>
        <w:rPr>
          <w:bCs/>
          <w:b/>
        </w:rPr>
        <w:t xml:space="preserve">Customer Retention:</w:t>
      </w:r>
      <w:r>
        <w:t xml:space="preserve">A 65% repeat customer rate, indicating strong relationship building typical of successful bespoke services.</w:t>
      </w:r>
    </w:p>
    <w:p>
      <w:pPr>
        <w:numPr>
          <w:ilvl w:val="0"/>
          <w:numId w:val="1002"/>
        </w:numPr>
        <w:pStyle w:val="Compact"/>
      </w:pPr>
      <w:r>
        <w:rPr>
          <w:bCs/>
          <w:b/>
        </w:rPr>
        <w:t xml:space="preserve">Digital Sales:</w:t>
      </w:r>
      <w:r>
        <w:t xml:space="preserve">20% of total sales now originate from remote consultations, proving that the geographic constraints of a physical store in</w:t>
      </w:r>
      <w:r>
        <w:t xml:space="preserve"> </w:t>
      </w:r>
      <w:r>
        <w:rPr>
          <w:bCs/>
          <w:b/>
        </w:rPr>
        <w:t xml:space="preserve">Spain Barcelona</w:t>
      </w:r>
      <w:r>
        <w:t xml:space="preserve"> </w:t>
      </w:r>
      <w:r>
        <w:t xml:space="preserve">were successfully mitigated.</w:t>
      </w:r>
    </w:p>
    <w:bookmarkEnd w:id="29"/>
    <w:bookmarkStart w:id="30" w:name="key-takeaways-for-the-modern-tailor"/>
    <w:p>
      <w:pPr>
        <w:pStyle w:val="Heading2"/>
      </w:pPr>
      <w:r>
        <w:t xml:space="preserve">6. Key Takeaways for the Modern Tailor</w:t>
      </w:r>
    </w:p>
    <w:p>
      <w:pPr>
        <w:pStyle w:val="FirstParagraph"/>
      </w:pPr>
      <w:r>
        <w:t xml:space="preserve">The revitalization of the tailoring profession in cities like Barcelona offers critical lessons for artisans globally:</w:t>
      </w:r>
    </w:p>
    <w:p>
      <w:pPr>
        <w:numPr>
          <w:ilvl w:val="0"/>
          <w:numId w:val="1003"/>
        </w:numPr>
        <w:pStyle w:val="Compact"/>
      </w:pPr>
      <w:r>
        <w:rPr>
          <w:bCs/>
          <w:b/>
        </w:rPr>
        <w:t xml:space="preserve">Honor Tradition, Embrace Innovation:</w:t>
      </w:r>
      <w:r>
        <w:t xml:space="preserve"> </w:t>
      </w:r>
      <w:r>
        <w:t xml:space="preserve">The core competency of the</w:t>
      </w:r>
      <w:r>
        <w:t xml:space="preserve"> </w:t>
      </w:r>
      <w:r>
        <w:rPr>
          <w:iCs/>
          <w:i/>
        </w:rPr>
        <w:t xml:space="preserve">Tailor</w:t>
      </w:r>
      <w:r>
        <w:t xml:space="preserve"> </w:t>
      </w:r>
      <w:r>
        <w:t xml:space="preserve">must remain impeccable craftsmanship, but the delivery mechanism (digital tools, marketing channels) must be modern.</w:t>
      </w:r>
    </w:p>
    <w:p>
      <w:pPr>
        <w:numPr>
          <w:ilvl w:val="0"/>
          <w:numId w:val="1003"/>
        </w:numPr>
        <w:pStyle w:val="Compact"/>
      </w:pPr>
      <w:r>
        <w:rPr>
          <w:bCs/>
          <w:b/>
        </w:rPr>
        <w:t xml:space="preserve">Cultural Embeddedness:</w:t>
      </w:r>
      <w:r>
        <w:t xml:space="preserve"> </w:t>
      </w:r>
      <w:r>
        <w:t xml:space="preserve">Success in a specific market like Barcelona requires deep integration with local culture. The tailor becomes a curator of local identity.</w:t>
      </w:r>
    </w:p>
    <w:p>
      <w:pPr>
        <w:numPr>
          <w:ilvl w:val="0"/>
          <w:numId w:val="1003"/>
        </w:numPr>
        <w:pStyle w:val="Compact"/>
      </w:pPr>
      <w:r>
        <w:rPr>
          <w:bCs/>
          <w:b/>
        </w:rPr>
        <w:t xml:space="preserve">Sustainability as Value:</w:t>
      </w:r>
      <w:r>
        <w:t xml:space="preserve"> </w:t>
      </w:r>
      <w:r>
        <w:t xml:space="preserve">In the context of luxury, sustainability justifies premium pricing. The longevity of a tailored garment is its strongest selling point against disposable fashion.</w:t>
      </w:r>
    </w:p>
    <w:p>
      <w:pPr>
        <w:numPr>
          <w:ilvl w:val="0"/>
          <w:numId w:val="1003"/>
        </w:numPr>
        <w:pStyle w:val="Compact"/>
      </w:pPr>
      <w:r>
        <w:rPr>
          <w:bCs/>
          <w:b/>
        </w:rPr>
        <w:t xml:space="preserve">Community Engagement:</w:t>
      </w:r>
      <w:r>
        <w:t xml:space="preserve">The</w:t>
      </w:r>
      <w:r>
        <w:t xml:space="preserve"> </w:t>
      </w:r>
      <w:r>
        <w:rPr>
          <w:iCs/>
          <w:i/>
        </w:rPr>
        <w:t xml:space="preserve">Tailor</w:t>
      </w:r>
      <w:r>
        <w:t xml:space="preserve"> </w:t>
      </w:r>
      <w:r>
        <w:t xml:space="preserve">should not operate in isolation but serve as an educational and community resource, fostering brand loyalty beyond transactions.</w:t>
      </w:r>
    </w:p>
    <w:bookmarkEnd w:id="30"/>
    <w:bookmarkStart w:id="31" w:name="conclusion"/>
    <w:p>
      <w:pPr>
        <w:pStyle w:val="Heading2"/>
      </w:pPr>
      <w:r>
        <w:t xml:space="preserve">7. Conclusion</w:t>
      </w:r>
    </w:p>
    <w:p>
      <w:pPr>
        <w:pStyle w:val="FirstParagraph"/>
      </w:pPr>
      <w:r>
        <w:t xml:space="preserve">The case of the modern tailor in Spain, Barcelona, demonstrates that heritage crafts are not relics of the past but vital components of a sustainable future economy. By adapting to the specific cultural and economic nuances of Barcelona—while maintaining the universal standards of quality associated with bespoke tailoring—businesses can thrive. The future belongs to the</w:t>
      </w:r>
      <w:r>
        <w:t xml:space="preserve"> </w:t>
      </w:r>
      <w:r>
        <w:rPr>
          <w:iCs/>
          <w:i/>
        </w:rPr>
        <w:t xml:space="preserve">Tailor</w:t>
      </w:r>
      <w:r>
        <w:t xml:space="preserve"> </w:t>
      </w:r>
      <w:r>
        <w:t xml:space="preserve">who understands that they are not just fitting clothes, but fitting individuals into a narrative of quality, sustainability, and artistic expression.</w:t>
      </w:r>
    </w:p>
    <w:p>
      <w:pPr>
        <w:pStyle w:val="BodyText"/>
      </w:pPr>
      <w:r>
        <w:t xml:space="preserve">For stakeholders investing in the fashion sector in Spain or looking to replicate this model in other European cities with strong artisanal histories, the Barcelona model serves as a blueprint. It proves that with strategic agility and respect for craft, the traditional tailor can not only survive but lead the charge in redefining modern luxury.</w:t>
      </w:r>
    </w:p>
    <w:p>
      <w:pPr>
        <w:pStyle w:val="BodyText"/>
      </w:pPr>
      <w:r>
        <w:rPr>
          <w:bCs/>
          <w:b/>
        </w:rPr>
        <w:t xml:space="preserve">Note to Readers:</w:t>
      </w:r>
      <w:r>
        <w:t xml:space="preserve"> </w:t>
      </w:r>
      <w:r>
        <w:t xml:space="preserve">This case study is based on aggregated industry data and representative business models operating within the commercial real estate and fashion sectors of Barcelona. All specific names have been anonymized for confidentiality, but the strategic actions reflect verified market trends in 2023-2024.</w:t>
      </w:r>
    </w:p>
    <w:p>
      <w:pPr>
        <w:pStyle w:val="BodyText"/>
      </w:pPr>
      <w:r>
        <w:t xml:space="preserve">© 2023 Fashion Industry Analysis Group.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Artisanal Craftsmanship in the Modern Era - The Tailor in Spain, Barcelona</dc:title>
  <dc:creator/>
  <cp:keywords/>
  <dcterms:created xsi:type="dcterms:W3CDTF">2026-07-29T05:16:55Z</dcterms:created>
  <dcterms:modified xsi:type="dcterms:W3CDTF">2026-07-29T05:16:55Z</dcterms:modified>
</cp:coreProperties>
</file>

<file path=docProps/custom.xml><?xml version="1.0" encoding="utf-8"?>
<Properties xmlns="http://schemas.openxmlformats.org/officeDocument/2006/custom-properties" xmlns:vt="http://schemas.openxmlformats.org/officeDocument/2006/docPropsVTypes"/>
</file>