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1ada8788ce07852d15917afe0ca2342cb798211"/>
    <w:p>
      <w:pPr>
        <w:pStyle w:val="Heading1"/>
      </w:pPr>
      <w:r>
        <w:t xml:space="preserve">The Artisan’s Pulse: A Case Study of the Local Tailor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Mikocheni, Tanzania Dar es Salaam</w:t>
      </w:r>
      <w:r>
        <w:br/>
      </w:r>
      <w:r>
        <w:rPr>
          <w:bCs/>
          <w:b/>
        </w:rPr>
        <w:t xml:space="preserve">Focus Subject:</w:t>
      </w:r>
      <w:r>
        <w:t xml:space="preserve">The Independent Tailor</w:t>
      </w:r>
    </w:p>
    <w:p>
      <w:pPr>
        <w:pStyle w:val="BodyText"/>
      </w:pPr>
      <w:r>
        <w:rPr>
          <w:iCs/>
          <w:i/>
        </w:rPr>
        <w:t xml:space="preserve">This document explores the economic, cultural, and social significance of the independent tailor within the bustling urban landscape of Tanzania Dar es Salaam. It examines how this traditional profession adapts to modernization while remaining a cornerstone of local commerce.</w:t>
      </w:r>
    </w:p>
    <w:bookmarkStart w:id="20" w:name="introduction"/>
    <w:p>
      <w:pPr>
        <w:pStyle w:val="Heading2"/>
      </w:pPr>
      <w:r>
        <w:t xml:space="preserve">1. Introduction</w:t>
      </w:r>
    </w:p>
    <w:p>
      <w:pPr>
        <w:pStyle w:val="FirstParagraph"/>
      </w:pPr>
      <w:r>
        <w:t xml:space="preserve">In the vibrant, heat-humid streets of Tanzania Dar es Salaam, the rhythm of life is often punctuated by the hum of sewing machines. While global fashion houses and fast-fashion retailers have begun to penetrate major shopping malls in Tanzania Dar es Salaam, their influence does not eclipse a deeply entrenched tradition: the local tailor. For decades, the "tailor" has been more than just a service provider; they are artisans, consultants, and community anchors. This case study analyzes the role of the tailor in Tanzania Dar es Salaam to understand how traditional craftsmanship survives and thrives amidst rapid urbanization.</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tailoring in Tanzania Dar es Salaam, one must look at the cultural fabric of East Africa. Clothing here is rarely off-the-rack for special occasions. The demand for bespoke attire is driven by a culture that values modesty, vibrant aesthetics, and specific fits suited to local body types and climate conditions.</w:t>
      </w:r>
    </w:p>
    <w:p>
      <w:pPr>
        <w:pStyle w:val="BodyText"/>
      </w:pPr>
      <w:r>
        <w:t xml:space="preserve">In Tanzania Dar es Salaam, the tailor serves as a custodian of identity. Whether it is the intricate embroidery on traditional African print fabrics or the precise cut required for formal corporate wear in business districts like Masaki, the tailor bridges the gap between global trends and local sensibilities. The word "tailor" in this context implies a master-craftsman who has likely learned their trade through an apprenticeship system that has existed for generations.</w:t>
      </w:r>
    </w:p>
    <w:bookmarkEnd w:id="21"/>
    <w:bookmarkStart w:id="22" w:name="operational-landscape"/>
    <w:p>
      <w:pPr>
        <w:pStyle w:val="Heading2"/>
      </w:pPr>
      <w:r>
        <w:t xml:space="preserve">3. Operational Landscape</w:t>
      </w:r>
    </w:p>
    <w:p>
      <w:pPr>
        <w:pStyle w:val="FirstParagraph"/>
      </w:pPr>
      <w:r>
        <w:t xml:space="preserve">The operational model of the tailor in Tanzania Dar es Salaam is diverse, ranging from small roadside kiosks to established workshops with multiple employees. However, a common thread unites them all:</w:t>
      </w:r>
    </w:p>
    <w:p>
      <w:pPr>
        <w:numPr>
          <w:ilvl w:val="0"/>
          <w:numId w:val="1001"/>
        </w:numPr>
        <w:pStyle w:val="Compact"/>
      </w:pPr>
      <w:r>
        <w:rPr>
          <w:bCs/>
          <w:b/>
        </w:rPr>
        <w:t xml:space="preserve">The Consultative Approach:</w:t>
      </w:r>
    </w:p>
    <w:p>
      <w:pPr>
        <w:numPr>
          <w:ilvl w:val="0"/>
          <w:numId w:val="1001"/>
        </w:numPr>
        <w:pStyle w:val="Compact"/>
      </w:pPr>
      <w:r>
        <w:rPr>
          <w:bCs/>
          <w:b/>
        </w:rPr>
        <w:t xml:space="preserve">Flexibility:</w:t>
      </w:r>
      <w:r>
        <w:t xml:space="preserve">The tailor in Tanzania Dar es Salaam operates with high flexibility. They can alter a garment in hours rather than weeks. This responsiveness is their primary competitive advantage against large manufacturing plants.</w:t>
      </w:r>
    </w:p>
    <w:p>
      <w:pPr>
        <w:numPr>
          <w:ilvl w:val="0"/>
          <w:numId w:val="1001"/>
        </w:numPr>
        <w:pStyle w:val="Compact"/>
      </w:pPr>
      <w:r>
        <w:rPr>
          <w:bCs/>
          <w:b/>
        </w:rPr>
        <w:t xml:space="preserve">Numerous Touchpoints:</w:t>
      </w:r>
      <w:r>
        <w:t xml:space="preserve">In neighborhoods such as Kigamboni, Ubungo, and Temeke, the tailor's shop is often the first point of contact for fashion advice in a community. They are not just mechanics of cloth; they are stylists.</w:t>
      </w:r>
    </w:p>
    <w:bookmarkEnd w:id="22"/>
    <w:bookmarkStart w:id="23" w:name="economic-impact"/>
    <w:p>
      <w:pPr>
        <w:pStyle w:val="Heading2"/>
      </w:pPr>
      <w:r>
        <w:t xml:space="preserve">4. Economic Impact</w:t>
      </w:r>
    </w:p>
    <w:p>
      <w:pPr>
        <w:pStyle w:val="FirstParagraph"/>
      </w:pPr>
      <w:r>
        <w:t xml:space="preserve">The economic contribution of the tailor to Tanzania Dar es Salaam is substantial and multifaceted:</w:t>
      </w:r>
      <w:r>
        <w:t xml:space="preserve"> </w:t>
      </w:r>
      <w:r>
        <w:rPr>
          <w:bCs/>
          <w:b/>
        </w:rPr>
        <w:t xml:space="preserve">Micro-Employment:</w:t>
      </w:r>
      <w:r>
        <w:t xml:space="preserve">A single successful tailor in Tanzania Dar es Salaam often employs assistants, including cutters, sewers, and machine operators. This creates a ripple effect in the local economy.</w:t>
      </w:r>
    </w:p>
    <w:p>
      <w:pPr>
        <w:numPr>
          <w:ilvl w:val="0"/>
          <w:numId w:val="1002"/>
        </w:numPr>
        <w:pStyle w:val="Compact"/>
      </w:pPr>
      <w:r>
        <w:rPr>
          <w:bCs/>
          <w:b/>
        </w:rPr>
        <w:t xml:space="preserve">Supply Chain Support:</w:t>
      </w:r>
      <w:r>
        <w:t xml:space="preserve">The demand for tailoring supports other local sectors, including fabric wholesalers (imported from Asia and locally produced), accessory makers (buttons, zippers), and dry cleaners.</w:t>
      </w:r>
    </w:p>
    <w:p>
      <w:pPr>
        <w:numPr>
          <w:ilvl w:val="0"/>
          <w:numId w:val="1002"/>
        </w:numPr>
        <w:pStyle w:val="Compact"/>
      </w:pPr>
      <w:r>
        <w:rPr>
          <w:bCs/>
          <w:b/>
        </w:rPr>
        <w:t xml:space="preserve">Cost-Effectiveness:</w:t>
      </w:r>
      <w:r>
        <w:t xml:space="preserve">For the average resident of Tanzania Dar es Salaam, buying fabric and paying a tailor is significantly more affordable than purchasing imported branded clothing. This keeps disposable income circulating within the local economy rather than leaking out to international corporations.</w:t>
      </w:r>
    </w:p>
    <w:bookmarkEnd w:id="23"/>
    <w:bookmarkStart w:id="24" w:name="challenges-faced"/>
    <w:p>
      <w:pPr>
        <w:pStyle w:val="Heading2"/>
      </w:pPr>
      <w:r>
        <w:t xml:space="preserve">5. Challenges Faced</w:t>
      </w:r>
    </w:p>
    <w:p>
      <w:pPr>
        <w:pStyle w:val="FirstParagraph"/>
      </w:pPr>
      <w:r>
        <w:t xml:space="preserve">Despite their resilience, tailors in Tanzania Dar es Salaam face distinct challenges:</w:t>
      </w:r>
    </w:p>
    <w:p>
      <w:pPr>
        <w:numPr>
          <w:ilvl w:val="0"/>
          <w:numId w:val="1003"/>
        </w:numPr>
        <w:pStyle w:val="Compact"/>
      </w:pPr>
      <w:r>
        <w:rPr>
          <w:bCs/>
          <w:b/>
        </w:rPr>
        <w:t xml:space="preserve">Rising Costs of Inputs:</w:t>
      </w:r>
      <w:r>
        <w:t xml:space="preserve">The volatility of the Tanzanian Shilling affects the cost of imported fabrics and machinery parts. For a tailor in Tanzania Dar es Salaam, inflation directly impacts their margins.</w:t>
      </w:r>
    </w:p>
    <w:p>
      <w:pPr>
        <w:numPr>
          <w:ilvl w:val="0"/>
          <w:numId w:val="1003"/>
        </w:numPr>
        <w:pStyle w:val="Compact"/>
      </w:pPr>
      <w:r>
        <w:rPr>
          <w:bCs/>
          <w:b/>
        </w:rPr>
        <w:t xml:space="preserve">Powier Reliability:</w:t>
      </w:r>
      <w:r>
        <w:t xml:space="preserve">Inconsistent electricity supply can disrupt production schedules. Many tailors invest in expensive generators to maintain the quality and timeliness expected by clients.</w:t>
      </w:r>
    </w:p>
    <w:p>
      <w:pPr>
        <w:numPr>
          <w:ilvl w:val="0"/>
          <w:numId w:val="1003"/>
        </w:numPr>
        <w:pStyle w:val="Compact"/>
      </w:pPr>
      <w:r>
        <w:rPr>
          <w:bCs/>
          <w:b/>
        </w:rPr>
        <w:t xml:space="preserve">Competition from Mass Production:</w:t>
      </w:r>
      <w:r>
        <w:t xml:space="preserve">The influx of second-hand clothing ("mitumba") and cheap, low-quality mass-produced garments from Asia poses a constant threat. These items are often cheaper than what a tailor can charge for labor and materials combined.</w:t>
      </w:r>
    </w:p>
    <w:p>
      <w:pPr>
        <w:numPr>
          <w:ilvl w:val="0"/>
          <w:numId w:val="1003"/>
        </w:numPr>
        <w:pStyle w:val="Compact"/>
      </w:pPr>
      <w:r>
        <w:rPr>
          <w:bCs/>
          <w:b/>
        </w:rPr>
        <w:t xml:space="preserve">Digital Divide:</w:t>
      </w:r>
      <w:r>
        <w:t xml:space="preserve">While social media is changing marketing in Tanzania Dar es Salaam, many older-school tailors lack the digital literacy to showcase their work online, limiting their reach to local walk-in clients only.</w:t>
      </w:r>
    </w:p>
    <w:bookmarkEnd w:id="24"/>
    <w:bookmarkStart w:id="25" w:name="modern-adaptations-and-innovation"/>
    <w:p>
      <w:pPr>
        <w:pStyle w:val="Heading2"/>
      </w:pPr>
      <w:r>
        <w:t xml:space="preserve">6. Modern Adaptations and Innovation</w:t>
      </w:r>
    </w:p>
    <w:p>
      <w:pPr>
        <w:pStyle w:val="FirstParagraph"/>
      </w:pPr>
      <w:r>
        <w:t xml:space="preserve">The modern tailor in Tanzania Dar es Salaam is adapting rapidly. We observe a significant shift toward digital integration:</w:t>
      </w:r>
    </w:p>
    <w:p>
      <w:pPr>
        <w:numPr>
          <w:ilvl w:val="0"/>
          <w:numId w:val="1004"/>
        </w:numPr>
        <w:pStyle w:val="Compact"/>
      </w:pPr>
      <w:r>
        <w:rPr>
          <w:bCs/>
          <w:b/>
        </w:rPr>
        <w:t xml:space="preserve">Social Media Presence:</w:t>
      </w:r>
      <w:r>
        <w:t xml:space="preserve">Tailors are now heavily active on Instagram, TikTok, and WhatsApp Business. They post photos of finished garments to build portfolios and accept orders remotely.</w:t>
      </w:r>
    </w:p>
    <w:p>
      <w:pPr>
        <w:numPr>
          <w:ilvl w:val="0"/>
          <w:numId w:val="1004"/>
        </w:numPr>
        <w:pStyle w:val="Compact"/>
      </w:pPr>
      <w:r>
        <w:rPr>
          <w:bCs/>
          <w:b/>
        </w:rPr>
        <w:t xml:space="preserve">Naming as Brand:</w:t>
      </w:r>
      <w:r>
        <w:t xml:space="preserve">In Tanzania Dar es Salaam, specific tailors have become celebrities. Clients wait weeks for appointments with "Mzee" or "Mama" who are renowned for their precision. This brand loyalty is a testament to the quality of service.</w:t>
      </w:r>
    </w:p>
    <w:p>
      <w:pPr>
        <w:numPr>
          <w:ilvl w:val="0"/>
          <w:numId w:val="1004"/>
        </w:numPr>
        <w:pStyle w:val="Compact"/>
      </w:pPr>
      <w:r>
        <w:rPr>
          <w:bCs/>
          <w:b/>
        </w:rPr>
        <w:t xml:space="preserve">Sustainability:</w:t>
      </w:r>
      <w:r>
        <w:t xml:space="preserve">There is a growing niche market in Tanzania Dar es Salaam where tailors repair and upcycle old clothes, appealing to an environmentally conscious urban demographic.</w:t>
      </w:r>
    </w:p>
    <w:bookmarkEnd w:id="25"/>
    <w:bookmarkStart w:id="26" w:name="conclusion"/>
    <w:p>
      <w:pPr>
        <w:pStyle w:val="Heading2"/>
      </w:pPr>
      <w:r>
        <w:t xml:space="preserve">7. Conclusion</w:t>
      </w:r>
    </w:p>
    <w:p>
      <w:pPr>
        <w:pStyle w:val="FirstParagraph"/>
      </w:pPr>
      <w:r>
        <w:t xml:space="preserve">The case of the tailor in Tanzania Dar es Salaam illustrates the enduring power of artisanal craft in a modernizing economy. It is not merely a service industry; it is a cultural institution that supports livelihoods and preserves aesthetic traditions.</w:t>
      </w:r>
    </w:p>
    <w:p>
      <w:pPr>
        <w:pStyle w:val="BodyText"/>
      </w:pPr>
      <w:r>
        <w:t xml:space="preserve">The tailor remains indispensable. They offer personalized service, economic accessibility, and cultural relevance that mass-market retailers cannot replicate. For policymakers and business developers focusing on Tanzania Dar es Salaam, supporting this sector—through better access to electricity, affordable financing for machinery, and digital literacy training—is crucial for sustaining the local economy.</w:t>
      </w:r>
    </w:p>
    <w:p>
      <w:pPr>
        <w:pStyle w:val="BodyText"/>
      </w:pPr>
      <w:r>
        <w:t xml:space="preserve">Ultimately, as long as there is a desire in Tanzania Dar es Salaam for clothing that fits perfectly and reflects individual identity, the tailor will remain at the heart of the city’s social and economic narrative.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Tanzania Dar es Salaam</dc:title>
  <dc:creator/>
  <dc:language>en</dc:language>
  <cp:keywords/>
  <dcterms:created xsi:type="dcterms:W3CDTF">2026-07-29T03:30:24Z</dcterms:created>
  <dcterms:modified xsi:type="dcterms:W3CDTF">2026-07-29T03:30:24Z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