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Tailor</w:t>
      </w:r>
      <w:r>
        <w:t xml:space="preserve"> </w:t>
      </w:r>
      <w:r>
        <w:t xml:space="preserve">Services</w:t>
      </w:r>
      <w:r>
        <w:t xml:space="preserve"> </w:t>
      </w:r>
      <w:r>
        <w:t xml:space="preserve">in</w:t>
      </w:r>
      <w:r>
        <w:t xml:space="preserve"> </w:t>
      </w:r>
      <w:r>
        <w:t xml:space="preserve">Turkey</w:t>
      </w:r>
      <w:r>
        <w:t xml:space="preserve"> </w:t>
      </w:r>
      <w:r>
        <w:t xml:space="preserve">Ankara</w:t>
      </w:r>
    </w:p>
    <w:bookmarkStart w:id="30" w:name="Xf7a78af4f14ea1f786bbfb70f9923d4b6d5843f"/>
    <w:p>
      <w:pPr>
        <w:pStyle w:val="Heading1"/>
      </w:pPr>
      <w:r>
        <w:t xml:space="preserve">A Strategic Case Study: Integrating Modern Tailor Practices in Turkey Ankara</w:t>
      </w:r>
    </w:p>
    <w:p>
      <w:pPr>
        <w:pStyle w:val="FirstParagraph"/>
      </w:pPr>
      <w:r>
        <w:rPr>
          <w:bCs/>
          <w:b/>
        </w:rPr>
        <w:t xml:space="preserve">Abstract:</w:t>
      </w:r>
      <w:r>
        <w:t xml:space="preserve"> </w:t>
      </w:r>
      <w:r>
        <w:t xml:space="preserve">This document analyzes the dynamic landscape of bespoke fashion and custom clothing services within Turkey Ankara. As the capital city undergoes rapid modernization while retaining deep cultural roots, the role of a traditional</w:t>
      </w:r>
      <w:r>
        <w:t xml:space="preserve"> </w:t>
      </w:r>
      <w:r>
        <w:rPr>
          <w:iCs/>
          <w:i/>
        </w:rPr>
        <w:t xml:space="preserve">Tailor</w:t>
      </w:r>
      <w:r>
        <w:t xml:space="preserve"> </w:t>
      </w:r>
      <w:r>
        <w:t xml:space="preserve">has evolved significantly. This case study explores how contemporary tailor businesses in Turkey Ankara are leveraging heritage craftsmanship alongside digital transformation to meet the needs of a diverse clientele, ranging from government officials and diplomats to young professionals and international tourists.</w:t>
      </w:r>
    </w:p>
    <w:bookmarkStart w:id="20" w:name="introduction-and-contextual-background"/>
    <w:p>
      <w:pPr>
        <w:pStyle w:val="Heading2"/>
      </w:pPr>
      <w:r>
        <w:t xml:space="preserve">1. Introduction and Contextual Background</w:t>
      </w:r>
    </w:p>
    <w:p>
      <w:pPr>
        <w:pStyle w:val="FirstParagraph"/>
      </w:pPr>
      <w:r>
        <w:t xml:space="preserve">Turkey Ankara serves as the political, administrative, and educational heart of Turkey. Unlike Istanbul, which is often associated with fashion-forward trends driven by global markets, Ankara’s identity is rooted in bureaucracy, academia, and military tradition. Consequently</w:t>
      </w:r>
      <w:r>
        <w:t xml:space="preserve"> </w:t>
      </w:r>
      <w:r>
        <w:t xml:space="preserve">Turkey Ankara</w:t>
      </w:r>
      <w:r>
        <w:t xml:space="preserve"> </w:t>
      </w:r>
      <w:r>
        <w:t xml:space="preserve"> </w:t>
      </w:r>
      <w:r>
        <w:t xml:space="preserve">presents a unique market for custom apparel. The demand here is not merely about aesthetics but also about precision fit for formal occasions, diplomatic attire, and professional wear that adheres to strict codes of conduct.</w:t>
      </w:r>
      <w:r>
        <w:t xml:space="preserve"> </w:t>
      </w:r>
      <w:r>
        <w:t xml:space="preserve">The concept of a</w:t>
      </w:r>
      <w:r>
        <w:t xml:space="preserve"> </w:t>
      </w:r>
      <w:r>
        <w:rPr>
          <w:iCs/>
          <w:i/>
        </w:rPr>
        <w:t xml:space="preserve">Tailor</w:t>
      </w:r>
      <w:r>
        <w:t xml:space="preserve"> </w:t>
      </w:r>
      <w:r>
        <w:t xml:space="preserve">in this region is no longer limited to simple repairs or alterations. In the modern context of Turkey Ankara , a tailor represents a blend of artisanal heritage and personalized customer service. This case study aims to dissect how local enterprises have adapted their business models to thrive in this specific socio-economic environment, maintaining relevance for over two centuries while adapting to twenty-first-century demands.</w:t>
      </w:r>
    </w:p>
    <w:bookmarkEnd w:id="20"/>
    <w:bookmarkStart w:id="21" w:name="X86cadb2ce2c6c7c2fd9cebccfd4055ccf3094e4"/>
    <w:p>
      <w:pPr>
        <w:pStyle w:val="Heading2"/>
      </w:pPr>
      <w:r>
        <w:t xml:space="preserve">2. Market Analysis: The Demand in Turkey Ankara</w:t>
      </w:r>
    </w:p>
    <w:p>
      <w:pPr>
        <w:pStyle w:val="FirstParagraph"/>
      </w:pPr>
      <w:r>
        <w:t xml:space="preserve">The market dynamics in Turkey Ankara are heavily influenced by its status as the capital city. A significant portion of the population consists of civil servants, politicians, military officers, and students from various universities across Anatolia who relocate to the city for education. This demographic creates a sustained demand for high-quality suits, formal dresses, and uniforms that require precise tailoring.</w:t>
      </w:r>
      <w:r>
        <w:t xml:space="preserve"> </w:t>
      </w:r>
      <w:r>
        <w:t xml:space="preserve">Furthermore Turkey Ankara has seen an influx of international diplomats and NGO workers in recent years. These groups often seek bespoke clothing options that are difficult to find in mass-market retailers available across Turkey Ankara . For these clients, the</w:t>
      </w:r>
      <w:r>
        <w:t xml:space="preserve"> </w:t>
      </w:r>
      <w:r>
        <w:rPr>
          <w:iCs/>
          <w:i/>
        </w:rPr>
        <w:t xml:space="preserve">Tailor</w:t>
      </w:r>
      <w:r>
        <w:t xml:space="preserve"> </w:t>
      </w:r>
      <w:r>
        <w:t xml:space="preserve">becomes not just a vendor but a cultural bridge, offering garments that respect local modesty norms while satisfying international style expectations.</w:t>
      </w:r>
    </w:p>
    <w:bookmarkEnd w:id="21"/>
    <w:bookmarkStart w:id="25" w:name="operational-challenges-and-solutions"/>
    <w:p>
      <w:pPr>
        <w:pStyle w:val="Heading2"/>
      </w:pPr>
      <w:r>
        <w:t xml:space="preserve">3. Operational Challenges and Solutions</w:t>
      </w:r>
    </w:p>
    <w:bookmarkStart w:id="22" w:name="balancing-tradition-with-modernity"/>
    <w:p>
      <w:pPr>
        <w:pStyle w:val="Heading3"/>
      </w:pPr>
      <w:r>
        <w:t xml:space="preserve">3.1 Balancing Tradition with Modernity</w:t>
      </w:r>
    </w:p>
    <w:p>
      <w:pPr>
        <w:pStyle w:val="FirstParagraph"/>
      </w:pPr>
      <w:r>
        <w:t xml:space="preserve">One of the primary challenges faced by tailor businesses in Turkey Ankara is the tension between traditional techniques and modern efficiency. Older establishments may struggle with digital presence, while newer startups might lack the technical precision required for high-end bespoke suits. Successful cases in Turkey Ankara have adopted a hybrid model: maintaining hand-stitching traditions essential for quality while utilizing CAD (Computer-Aided Design) software for pattern making to ensure accuracy and reduce waste.</w:t>
      </w:r>
    </w:p>
    <w:bookmarkEnd w:id="22"/>
    <w:bookmarkStart w:id="23" w:name="sourcing-materials"/>
    <w:p>
      <w:pPr>
        <w:pStyle w:val="Heading3"/>
      </w:pPr>
      <w:r>
        <w:t xml:space="preserve">3.2 Sourcing Materials</w:t>
      </w:r>
    </w:p>
    <w:p>
      <w:pPr>
        <w:pStyle w:val="FirstParagraph"/>
      </w:pPr>
      <w:r>
        <w:t xml:space="preserve">Sourcing high-quality fabrics remains a critical operational hurdle. While local textile production in Turkey is robust, specific luxury fabrics are often imported from Italy or the UK. Tailors in Turkey Ankara must navigate logistics and supply chain disruptions effectively to ensure that clients receive timely deliveries without compromising on material quality. Establishing strong relationships with fabric distributors in Istanbul has become a strategic necessity for many tailor shops operating in the capital region of Turkey Ankara .</w:t>
      </w:r>
    </w:p>
    <w:bookmarkEnd w:id="23"/>
    <w:bookmarkStart w:id="24" w:name="skilled-labor-shortages"/>
    <w:p>
      <w:pPr>
        <w:pStyle w:val="Heading3"/>
      </w:pPr>
      <w:r>
        <w:t xml:space="preserve">3.3 Skilled Labor Shortages</w:t>
      </w:r>
    </w:p>
    <w:p>
      <w:pPr>
        <w:pStyle w:val="FirstParagraph"/>
      </w:pPr>
      <w:r>
        <w:t xml:space="preserve">The craft of tailoring requires years of apprenticeship. In Turkey Ankara , there is a growing concern regarding the availability of skilled artisans who understand both classic European cuts and traditional Ottoman influences. To address this, forward-thinking tailor businesses in Turkey Ankara are partnering with local vocational schools to create internships and mentorship programs, ensuring a steady pipeline of talent for the future.</w:t>
      </w:r>
    </w:p>
    <w:bookmarkEnd w:id="24"/>
    <w:bookmarkEnd w:id="25"/>
    <w:bookmarkStart w:id="26" w:name="strategic-adaptations-the-digital-tailor"/>
    <w:p>
      <w:pPr>
        <w:pStyle w:val="Heading2"/>
      </w:pPr>
      <w:r>
        <w:t xml:space="preserve">4. Strategic Adaptations: The Digital Tailor</w:t>
      </w:r>
    </w:p>
    <w:p>
      <w:pPr>
        <w:pStyle w:val="FirstParagraph"/>
      </w:pPr>
      <w:r>
        <w:t xml:space="preserve">The most significant shift observed in the tailor industry within Turkey Ankara is the integration of digital tools into customer engagement.</w:t>
      </w:r>
    </w:p>
    <w:p>
      <w:pPr>
        <w:numPr>
          <w:ilvl w:val="0"/>
          <w:numId w:val="1001"/>
        </w:numPr>
        <w:pStyle w:val="Compact"/>
      </w:pPr>
      <w:r>
        <w:rPr>
          <w:bCs/>
          <w:b/>
        </w:rPr>
        <w:t xml:space="preserve">Virtual Consultations:</w:t>
      </w:r>
    </w:p>
    <w:p>
      <w:pPr>
        <w:numPr>
          <w:ilvl w:val="0"/>
          <w:numId w:val="1001"/>
        </w:numPr>
        <w:pStyle w:val="Compact"/>
      </w:pPr>
      <w:r>
        <w:rPr>
          <w:bCs/>
          <w:b/>
        </w:rPr>
        <w:t xml:space="preserve">E-Commerce Integration:</w:t>
      </w:r>
    </w:p>
    <w:p>
      <w:pPr>
        <w:numPr>
          <w:ilvl w:val="0"/>
          <w:numId w:val="1001"/>
        </w:numPr>
        <w:pStyle w:val="Compact"/>
      </w:pPr>
      <w:r>
        <w:rPr>
          <w:bCs/>
          <w:b/>
        </w:rPr>
        <w:t xml:space="preserve">Social Media Presence:</w:t>
      </w:r>
    </w:p>
    <w:bookmarkEnd w:id="26"/>
    <w:bookmarkStart w:id="27" w:name="X37cd6728af99a40e18e4af118b02cb7aea971bd"/>
    <w:p>
      <w:pPr>
        <w:pStyle w:val="Heading2"/>
      </w:pPr>
      <w:r>
        <w:t xml:space="preserve">5. Cultural Significance of Tailoring in Turkey Ankara</w:t>
      </w:r>
    </w:p>
    <w:p>
      <w:pPr>
        <w:pStyle w:val="FirstParagraph"/>
      </w:pPr>
      <w:r>
        <w:t xml:space="preserve">In Turkey Ankara , clothing is deeply tied to social status and professional identity. The</w:t>
      </w:r>
      <w:r>
        <w:t xml:space="preserve"> </w:t>
      </w:r>
      <w:r>
        <w:rPr>
          <w:iCs/>
          <w:i/>
        </w:rPr>
        <w:t xml:space="preserve">Tailor</w:t>
      </w:r>
      <w:r>
        <w:t xml:space="preserve"> </w:t>
      </w:r>
      <w:r>
        <w:t xml:space="preserve">plays a crucial role in constructing this identity. For instance, military uniforms require impeccable fit and adherence to regulation standards, a niche that specialized tailors in Turkey Ankara have mastered. Similarly, political figures often commission suits from local ateliers that reflect both national pride and individual style preferences.</w:t>
      </w:r>
      <w:r>
        <w:t xml:space="preserve"> </w:t>
      </w:r>
      <w:r>
        <w:t xml:space="preserve">Moreover, weddings are major events in Turkish culture. In Turkey Ankara , the demand for bridal gowns and groom’s suits peaks during spring and autumn seasons. Tailors must be adept at handling intricate lacework for dresses and structured wool blends for suits, showcasing their versatility. This cultural reliance on custom apparel ensures that the tailor remains a respected profession within society, distinct from mass retail workers.</w:t>
      </w:r>
    </w:p>
    <w:bookmarkEnd w:id="27"/>
    <w:bookmarkStart w:id="28" w:name="sustainability-and-ethical-practices"/>
    <w:p>
      <w:pPr>
        <w:pStyle w:val="Heading2"/>
      </w:pPr>
      <w:r>
        <w:t xml:space="preserve">6. Sustainability and Ethical Practices</w:t>
      </w:r>
    </w:p>
    <w:p>
      <w:pPr>
        <w:pStyle w:val="FirstParagraph"/>
      </w:pPr>
      <w:r>
        <w:t xml:space="preserve">Modern consumers in Turkey Ankara are increasingly conscious of sustainability. The fast-fashion model is being questioned by a growing segment of the middle class who prefer durability over disposability. Tailor shops that emphasize "slow fashion" – creating garments that last for decades rather than seasons – have found a loyal customer base in Turkey Ankara .</w:t>
      </w:r>
      <w:r>
        <w:t xml:space="preserve"> </w:t>
      </w:r>
      <w:r>
        <w:t xml:space="preserve">Additionally, there is a trend toward using locally sourced, organic fabrics when possible. By reducing the carbon footprint associated with long-distance shipping of materials to Turkey Ankara , these businesses appeal to environmentally conscious clients while supporting local Turkish agriculture and textile industries.</w:t>
      </w:r>
    </w:p>
    <w:bookmarkEnd w:id="28"/>
    <w:bookmarkStart w:id="29" w:name="conclusion-and-future-outlook"/>
    <w:p>
      <w:pPr>
        <w:pStyle w:val="Heading2"/>
      </w:pPr>
      <w:r>
        <w:t xml:space="preserve">7. Conclusion and Future Outlook</w:t>
      </w:r>
    </w:p>
    <w:p>
      <w:pPr>
        <w:pStyle w:val="FirstParagraph"/>
      </w:pPr>
      <w:r>
        <w:t xml:space="preserve">The case study of the tailor industry in Turkey Ankara highlights a sector that is resilient, adaptive, and deeply embedded in the cultural fabric of the nation. As Turkey Ankara continues to grow as a hub for diplomacy and education, the demand for high-quality bespoke services remains strong.</w:t>
      </w:r>
      <w:r>
        <w:t xml:space="preserve"> </w:t>
      </w:r>
      <w:r>
        <w:t xml:space="preserve">For future growth, tailor businesses must continue to innovate by embracing technology without losing the human touch that defines their craft. The synergy between traditional craftsmanship and modern business strategies will determine which tailor establishments succeed in the competitive market of Turkey Ankara . Ultimately, the</w:t>
      </w:r>
      <w:r>
        <w:t xml:space="preserve"> </w:t>
      </w:r>
      <w:r>
        <w:rPr>
          <w:iCs/>
          <w:i/>
        </w:rPr>
        <w:t xml:space="preserve">Tailor</w:t>
      </w:r>
      <w:r>
        <w:t xml:space="preserve"> </w:t>
      </w:r>
      <w:r>
        <w:t xml:space="preserve">is not just a maker of clothes but a curator of confidence and identity for the citizens and visitors of this vital Turkish city.</w:t>
      </w:r>
    </w:p>
    <w:p>
      <w:pPr>
        <w:pStyle w:val="BodyText"/>
      </w:pPr>
      <w:r>
        <w:rPr>
          <w:bCs/>
          <w:b/>
        </w:rPr>
        <w:t xml:space="preserve">Recommendations:</w:t>
      </w:r>
    </w:p>
    <w:p>
      <w:pPr>
        <w:numPr>
          <w:ilvl w:val="0"/>
          <w:numId w:val="1002"/>
        </w:numPr>
        <w:pStyle w:val="Compact"/>
      </w:pPr>
      <w:r>
        <w:t xml:space="preserve">Tailor businesses in Turkey Ankara should invest in digital marketing strategies targeting professional networks.</w:t>
      </w:r>
    </w:p>
    <w:p>
      <w:pPr>
        <w:numPr>
          <w:ilvl w:val="0"/>
          <w:numId w:val="1002"/>
        </w:numPr>
        <w:pStyle w:val="Compact"/>
      </w:pPr>
      <w:r>
        <w:t xml:space="preserve">Prioritize training programs to preserve traditional tailoring skills while teaching new technical competencies.</w:t>
      </w:r>
    </w:p>
    <w:p>
      <w:pPr>
        <w:numPr>
          <w:ilvl w:val="0"/>
          <w:numId w:val="1002"/>
        </w:numPr>
        <w:pStyle w:val="Compact"/>
      </w:pPr>
      <w:r>
        <w:t xml:space="preserve">Cultivate partnerships with local hotels and diplomatic missions to reach key demographics in Turkey Ankara directly.</w:t>
      </w:r>
    </w:p>
    <w:p>
      <w:pPr>
        <w:pStyle w:val="FirstParagraph"/>
      </w:pPr>
      <w:r>
        <w:t xml:space="preserve">© 2023 Strategic Business Review. All Rights Reserved. Document prepared for analysis of Retail Sector Trends in Turkey Ankara .</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Tailor Services in Turkey Ankara</dc:title>
  <dc:creator/>
  <dc:language>en</dc:language>
  <cp:keywords/>
  <dcterms:created xsi:type="dcterms:W3CDTF">2026-07-29T04:00:42Z</dcterms:created>
  <dcterms:modified xsi:type="dcterms:W3CDTF">2026-07-29T04:00:42Z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