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Algiers,</w:t>
      </w:r>
      <w:r>
        <w:t xml:space="preserve"> </w:t>
      </w:r>
      <w:r>
        <w:t xml:space="preserve">Algeria</w:t>
      </w:r>
    </w:p>
    <w:bookmarkStart w:id="36" w:name="X56f97188f478bfa7d079865272afcdc8da0f38d"/>
    <w:p>
      <w:pPr>
        <w:pStyle w:val="Heading1"/>
      </w:pPr>
      <w:r>
        <w:t xml:space="preserve">A Deep Dive into the Educational Landscape: A Case Study of the Primary Teacher in Algeria, Algiers</w:t>
      </w:r>
    </w:p>
    <w:p>
      <w:pPr>
        <w:pStyle w:val="FirstParagraph"/>
      </w:pPr>
      <w:r>
        <w:rPr>
          <w:bCs/>
          <w:b/>
        </w:rPr>
        <w:t xml:space="preserve">Date:</w:t>
      </w:r>
      <w:r>
        <w:t xml:space="preserve"> </w:t>
      </w:r>
      <w:r>
        <w:t xml:space="preserve">October 2023</w:t>
      </w:r>
      <w:r>
        <w:br/>
      </w:r>
      <w:r>
        <w:rPr>
          <w:bCs/>
          <w:b/>
        </w:rPr>
        <w:t xml:space="preserve">Status:</w:t>
      </w:r>
      <w:r>
        <w:t xml:space="preserve"> </w:t>
      </w:r>
      <w:r>
        <w:rPr>
          <w:iCs/>
          <w:i/>
        </w:rPr>
        <w:t xml:space="preserve">Note: This document serves as an analytical framework for understanding the multifaceted role of the Primary Teacher within the specific socio-economic and cultural context of Algeria, with a particular focus on its capital, Algiers.</w:t>
      </w:r>
    </w:p>
    <w:p>
      <w:r>
        <w:pict>
          <v:rect style="width:0;height:1.5pt" o:hralign="center" o:hrstd="t" o:hr="t"/>
        </w:pict>
      </w:r>
    </w:p>
    <w:bookmarkStart w:id="20" w:name="introduction"/>
    <w:p>
      <w:pPr>
        <w:pStyle w:val="Heading2"/>
      </w:pPr>
      <w:r>
        <w:t xml:space="preserve">1. Introduction</w:t>
      </w:r>
    </w:p>
    <w:p>
      <w:pPr>
        <w:pStyle w:val="FirstParagraph"/>
      </w:pPr>
      <w:r>
        <w:t xml:space="preserve">The education sector in any nation is not merely an administrative system; it is the heartbeat of its future. Nowhere is this more evident than in Algeria, a North African nation with a rich history and a youthful demographic profile that places immense pressure on its public services. Within this vast national framework, the city of Algiers stands as the economic and cultural capital, representing both the pinnacle of resource concentration and the intensity of bureaucratic challenges.</w:t>
      </w:r>
    </w:p>
    <w:p>
      <w:pPr>
        <w:pStyle w:val="BodyText"/>
      </w:pPr>
      <w:r>
        <w:t xml:space="preserve">This Case Study aims to dissect the reality faced by one specific actor in this ecosystem: The Primary Teacher. While often viewed through a monolithic lens globally, a Primary Teacher in Algeria is navigating a unique convergence of post-colonial educational structures, rapid digital modernization efforts (eLearning), and traditional communal expectations. By focusing on Algiers as the primary site of inquiry, we can better understand how urban dynamics influence pedagogical practices.</w:t>
      </w:r>
    </w:p>
    <w:bookmarkEnd w:id="20"/>
    <w:bookmarkStart w:id="23" w:name="X69cd8c90297d3c7c30a783d6b31d7ed9ce02040"/>
    <w:p>
      <w:pPr>
        <w:pStyle w:val="Heading2"/>
      </w:pPr>
      <w:r>
        <w:t xml:space="preserve">2. Contextual Background: The Algerian Educational Framework</w:t>
      </w:r>
    </w:p>
    <w:p>
      <w:pPr>
        <w:pStyle w:val="FirstParagraph"/>
      </w:pPr>
      <w:r>
        <w:t xml:space="preserve">To understand the Primary Teacher, one must first understand the system they inhabit. Since gaining independence in 1962, Algeria has prioritized education as a tool for national unity and development. The primary cycle (known as *L'Enseignement Primaire*) is compulsory and generally free of charge.</w:t>
      </w:r>
    </w:p>
    <w:bookmarkStart w:id="21" w:name="the-role-of-the-state"/>
    <w:p>
      <w:pPr>
        <w:pStyle w:val="Heading3"/>
      </w:pPr>
      <w:r>
        <w:t xml:space="preserve">The Role of the State</w:t>
      </w:r>
    </w:p>
    <w:p>
      <w:pPr>
        <w:pStyle w:val="FirstParagraph"/>
      </w:pPr>
      <w:r>
        <w:t xml:space="preserve">In Algeria, the Ministry of National Education (MNE) dictates curriculum, pedagogy, and administrative protocols. Teachers are civil servants (*fonctionnaires*), which provides job security but also ties their professional movement and transfers to a rigid central administration. This bureaucratic weight is felt most acutely in Algiers, where the headquarters of the Ministry reside, yet paradoxically remains distant from the daily realities of individual classrooms.</w:t>
      </w:r>
    </w:p>
    <w:bookmarkEnd w:id="21"/>
    <w:bookmarkStart w:id="22" w:name="the-digital-shift"/>
    <w:p>
      <w:pPr>
        <w:pStyle w:val="Heading3"/>
      </w:pPr>
      <w:r>
        <w:t xml:space="preserve">The Digital Shift</w:t>
      </w:r>
    </w:p>
    <w:p>
      <w:pPr>
        <w:pStyle w:val="FirstParagraph"/>
      </w:pPr>
      <w:r>
        <w:t xml:space="preserve">A critical component of this Case Study is the recent digital transformation triggered by global health crises. Algeria has aggressively pushed for eLearning platforms such as *Elmoudja*. For a Primary Teacher, this means moving from traditional chalk-and-talk methods to integrating tablets and digital content. This shift has created a "digital divide" within Algiers itself, where affluent neighborhoods have high-speed connectivity, while peripheral districts (*banlieues*) often struggle with infrastructure reliability.</w:t>
      </w:r>
    </w:p>
    <w:bookmarkEnd w:id="22"/>
    <w:bookmarkEnd w:id="23"/>
    <w:bookmarkStart w:id="26" w:name="X101f088a63e67a5508c9095d377f7142fbb6fef"/>
    <w:p>
      <w:pPr>
        <w:pStyle w:val="Heading2"/>
      </w:pPr>
      <w:r>
        <w:t xml:space="preserve">3. Profile of the Primary Teacher in Algiers</w:t>
      </w:r>
    </w:p>
    <w:p>
      <w:pPr>
        <w:pStyle w:val="FirstParagraph"/>
      </w:pPr>
      <w:r>
        <w:t xml:space="preserve">The demographic profile of the Primary Teacher in Algeria has shifted significantly over the last two decades. Historically male-dominated, particularly at higher educational levels, primary education is now predominantly female-led. This gender dynamic influences classroom management styles and parental interactions.</w:t>
      </w:r>
    </w:p>
    <w:bookmarkStart w:id="24" w:name="socio-economic-status"/>
    <w:p>
      <w:pPr>
        <w:pStyle w:val="Heading3"/>
      </w:pPr>
      <w:r>
        <w:t xml:space="preserve">Socio-Economic Status</w:t>
      </w:r>
    </w:p>
    <w:p>
      <w:pPr>
        <w:pStyle w:val="FirstParagraph"/>
      </w:pPr>
      <w:r>
        <w:t xml:space="preserve">A teacher's salary in Algeria is modest but stable, offering benefits that are highly valued in a challenging economic climate. However, the cost of living in Algiers—the capital city—is among the highest in the country. This disparity forces many Primary Teachers to seek supplementary income or rely on extended family support networks common in Algerian society.</w:t>
      </w:r>
    </w:p>
    <w:bookmarkEnd w:id="24"/>
    <w:bookmarkStart w:id="25" w:name="professional-training"/>
    <w:p>
      <w:pPr>
        <w:pStyle w:val="Heading3"/>
      </w:pPr>
      <w:r>
        <w:t xml:space="preserve">Professional Training</w:t>
      </w:r>
    </w:p>
    <w:p>
      <w:pPr>
        <w:pStyle w:val="FirstParagraph"/>
      </w:pPr>
      <w:r>
        <w:t xml:space="preserve">Becoming a Primary Teacher usually requires passing rigorous competitive exams (*concours*) administered by the Ministry. Successful candidates often undergo training at Institute of Educational Sciences (IES) or University faculties specializing in pedagogy. However, many veteran teachers report that initial training does not fully prepare them for the behavioral and academic diversity found in Algiers classrooms.</w:t>
      </w:r>
    </w:p>
    <w:bookmarkEnd w:id="25"/>
    <w:bookmarkEnd w:id="26"/>
    <w:bookmarkStart w:id="30" w:name="challenges-facing-primary-teachers"/>
    <w:p>
      <w:pPr>
        <w:pStyle w:val="Heading2"/>
      </w:pPr>
      <w:r>
        <w:t xml:space="preserve">4. Challenges Facing Primary Teachers</w:t>
      </w:r>
    </w:p>
    <w:p>
      <w:pPr>
        <w:pStyle w:val="FirstParagraph"/>
      </w:pPr>
      <w:r>
        <w:t xml:space="preserve">The experience of a Primary Teacher is defined by resilience in the face of several structural challenges.</w:t>
      </w:r>
    </w:p>
    <w:bookmarkStart w:id="27" w:name="a.-overcrowded-classrooms"/>
    <w:p>
      <w:pPr>
        <w:pStyle w:val="Heading3"/>
      </w:pPr>
      <w:r>
        <w:t xml:space="preserve">A. Overcrowded Classrooms</w:t>
      </w:r>
    </w:p>
    <w:p>
      <w:pPr>
        <w:pStyle w:val="FirstParagraph"/>
      </w:pPr>
      <w:r>
        <w:t xml:space="preserve">In central Algiers, it is not uncommon to find classes exceeding 40 or even 50 students. This density makes personalized attention difficult and increases the physical and mental load on the teacher. Maintaining discipline while attempting to deliver the national curriculum requires exceptional classroom management skills.</w:t>
      </w:r>
    </w:p>
    <w:bookmarkEnd w:id="27"/>
    <w:bookmarkStart w:id="28" w:name="b.-multicultural-dynamics"/>
    <w:p>
      <w:pPr>
        <w:pStyle w:val="Heading3"/>
      </w:pPr>
      <w:r>
        <w:t xml:space="preserve">B. Multicultural Dynamics</w:t>
      </w:r>
    </w:p>
    <w:p>
      <w:pPr>
        <w:pStyle w:val="FirstParagraph"/>
      </w:pPr>
      <w:r>
        <w:t xml:space="preserve">Algiers is a melting pot, drawing students from various provinces across Algeria (*wilayas*). While this enriches the cultural fabric of the school, it also presents linguistic challenges. Many children arrive in primary school with varying levels of proficiency in Modern Standard Arabic (Fusha), which is the language of instruction. Some students may speak Algerian Darija (dialect) or even Kabyle at home. The Primary Teacher often acts as a linguistic bridge, navigating these transitions while adhering to strict curriculum guidelines.</w:t>
      </w:r>
    </w:p>
    <w:bookmarkEnd w:id="28"/>
    <w:bookmarkStart w:id="29" w:name="c.-parental-expectations-and-pressure"/>
    <w:p>
      <w:pPr>
        <w:pStyle w:val="Heading3"/>
      </w:pPr>
      <w:r>
        <w:t xml:space="preserve">C. Parental Expectations and Pressure</w:t>
      </w:r>
    </w:p>
    <w:p>
      <w:pPr>
        <w:pStyle w:val="FirstParagraph"/>
      </w:pPr>
      <w:r>
        <w:t xml:space="preserve">In Algerian culture, education is revered as the primary ladder for social mobility. Parents in Algiers are highly invested in their children's academic success. This leads to high-pressure environments where teachers are expected to deliver results that align with national exam outcomes (such as the *BEPC* preparation starting late in primary school). The teacher becomes not just an educator, but a counselor and mediator between the school system and anxious families.</w:t>
      </w:r>
    </w:p>
    <w:bookmarkEnd w:id="29"/>
    <w:bookmarkEnd w:id="30"/>
    <w:bookmarkStart w:id="33" w:name="opportunities-and-innovations"/>
    <w:p>
      <w:pPr>
        <w:pStyle w:val="Heading2"/>
      </w:pPr>
      <w:r>
        <w:t xml:space="preserve">5. Opportunities and Innovations</w:t>
      </w:r>
    </w:p>
    <w:p>
      <w:pPr>
        <w:pStyle w:val="FirstParagraph"/>
      </w:pPr>
      <w:r>
        <w:t xml:space="preserve">Despite challenges, there is significant optimism surrounding the Primary Teacher's role.</w:t>
      </w:r>
    </w:p>
    <w:bookmarkStart w:id="31" w:name="a.-digital-integration"/>
    <w:p>
      <w:pPr>
        <w:pStyle w:val="Heading3"/>
      </w:pPr>
      <w:r>
        <w:t xml:space="preserve">A. Digital Integration</w:t>
      </w:r>
    </w:p>
    <w:p>
      <w:pPr>
        <w:pStyle w:val="FirstParagraph"/>
      </w:pPr>
      <w:r>
        <w:t xml:space="preserve">The push for smart classrooms in Algiers has introduced interactive whiteboards and digital tablets to many schools. Tech-savvy Primary Teachers are leveraging these tools to create gamified learning experiences, making subjects like mathematics and science more engaging for young learners.</w:t>
      </w:r>
    </w:p>
    <w:bookmarkEnd w:id="31"/>
    <w:bookmarkStart w:id="32" w:name="b.-community-engagement"/>
    <w:p>
      <w:pPr>
        <w:pStyle w:val="Heading3"/>
      </w:pPr>
      <w:r>
        <w:t xml:space="preserve">B. Community Engagement</w:t>
      </w:r>
    </w:p>
    <w:p>
      <w:pPr>
        <w:pStyle w:val="FirstParagraph"/>
      </w:pPr>
      <w:r>
        <w:t xml:space="preserve">Schools in Algiers have become community hubs. Teachers are increasingly involved in extracurricular activities such as theater, sports, and environmental clubs (*Green School* initiatives). This holistic approach helps mitigate the stress of academic pressure and fosters a broader sense of civic responsibility among students.</w:t>
      </w:r>
    </w:p>
    <w:bookmarkEnd w:id="32"/>
    <w:bookmarkEnd w:id="33"/>
    <w:bookmarkStart w:id="34" w:name="strategic-recommendations"/>
    <w:p>
      <w:pPr>
        <w:pStyle w:val="Heading2"/>
      </w:pPr>
      <w:r>
        <w:t xml:space="preserve">6. Strategic Recommendations</w:t>
      </w:r>
    </w:p>
    <w:p>
      <w:pPr>
        <w:pStyle w:val="FirstParagraph"/>
      </w:pPr>
      <w:r>
        <w:t xml:space="preserve">To support the Primary Teacher in Algeria, specifically within the complex environment of Algiers, several strategic actions are recommended:</w:t>
      </w:r>
    </w:p>
    <w:p>
      <w:pPr>
        <w:numPr>
          <w:ilvl w:val="0"/>
          <w:numId w:val="1001"/>
        </w:numPr>
        <w:pStyle w:val="Compact"/>
      </w:pPr>
      <w:r>
        <w:rPr>
          <w:bCs/>
          <w:b/>
        </w:rPr>
        <w:t xml:space="preserve">Pedagogical Support Networks:</w:t>
      </w:r>
    </w:p>
    <w:p>
      <w:pPr>
        <w:numPr>
          <w:ilvl w:val="0"/>
          <w:numId w:val="1001"/>
        </w:numPr>
        <w:pStyle w:val="Compact"/>
      </w:pPr>
      <w:r>
        <w:rPr>
          <w:bCs/>
          <w:b/>
        </w:rPr>
        <w:t xml:space="preserve">Digital Infrastructure Equity:</w:t>
      </w:r>
    </w:p>
    <w:p>
      <w:pPr>
        <w:numPr>
          <w:ilvl w:val="0"/>
          <w:numId w:val="1001"/>
        </w:numPr>
        <w:pStyle w:val="Compact"/>
      </w:pPr>
      <w:r>
        <w:rPr>
          <w:bCs/>
          <w:b/>
        </w:rPr>
        <w:t xml:space="preserve">Psychosocial Training:</w:t>
      </w:r>
    </w:p>
    <w:p>
      <w:pPr>
        <w:numPr>
          <w:ilvl w:val="0"/>
          <w:numId w:val="1001"/>
        </w:numPr>
        <w:pStyle w:val="Compact"/>
      </w:pPr>
      <w:r>
        <w:rPr>
          <w:bCs/>
          <w:b/>
        </w:rPr>
        <w:t xml:space="preserve">Bilingual Bridge Programs:</w:t>
      </w:r>
    </w:p>
    <w:bookmarkEnd w:id="34"/>
    <w:bookmarkStart w:id="35" w:name="conclusion"/>
    <w:p>
      <w:pPr>
        <w:pStyle w:val="Heading2"/>
      </w:pPr>
      <w:r>
        <w:t xml:space="preserve">7. Conclusion</w:t>
      </w:r>
    </w:p>
    <w:p>
      <w:pPr>
        <w:pStyle w:val="FirstParagraph"/>
      </w:pPr>
      <w:r>
        <w:t xml:space="preserve">The Primary Teacher in Algeria, Algiers, is a figure of immense importance and resilience. They operate at the intersection of tradition and modernity, facing the pressures of a rapidly urbanizing capital while upholding national educational standards. Understanding their reality requires looking beyond statistics to appreciate the daily negotiations they perform—in classrooms that are often crowded but filled with hope.</w:t>
      </w:r>
    </w:p>
    <w:p>
      <w:pPr>
        <w:pStyle w:val="BodyText"/>
      </w:pPr>
      <w:r>
        <w:t xml:space="preserve">As Algeria continues its development journey, investing in the well-being, resources, and professional autonomy of these teachers is not just an educational imperative but a national necessity. The future of Algiers depends heavily on the hands that hold the chalk today.</w:t>
      </w:r>
    </w:p>
    <w:p>
      <w:r>
        <w:pict>
          <v:rect style="width:0;height:1.5pt" o:hralign="center" o:hrstd="t" o:hr="t"/>
        </w:pict>
      </w:r>
    </w:p>
    <w:p>
      <w:pPr>
        <w:pStyle w:val="FirstParagraph"/>
      </w:pPr>
      <w:r>
        <w:rPr>
          <w:iCs/>
          <w:i/>
        </w:rPr>
        <w:t xml:space="preserve">End of Case Study Document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Primary Teacher in Algiers, Algeria</dc:title>
  <dc:creator/>
  <dc:language>en</dc:language>
  <cp:keywords/>
  <dcterms:created xsi:type="dcterms:W3CDTF">2026-07-29T04:59:55Z</dcterms:created>
  <dcterms:modified xsi:type="dcterms:W3CDTF">2026-07-29T04:59:55Z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