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case-study-analysis"/>
    <w:p>
      <w:pPr>
        <w:pStyle w:val="Heading1"/>
      </w:pPr>
      <w:r>
        <w:t xml:space="preserve">Case Study Analysis</w:t>
      </w:r>
    </w:p>
    <w:bookmarkStart w:id="32" w:name="Xd71f05a6f19c86743ebf47f981bc065fac44ce2"/>
    <w:p>
      <w:pPr>
        <w:pStyle w:val="Heading2"/>
      </w:pPr>
      <w:r>
        <w:t xml:space="preserve">Title: Navigating Educational Complexity in the Urban Heart of South America</w:t>
      </w:r>
    </w:p>
    <w:p>
      <w:pPr>
        <w:pStyle w:val="FirstParagraph"/>
      </w:pPr>
      <w:r>
        <w:rPr>
          <w:bCs/>
          <w:b/>
        </w:rPr>
        <w:t xml:space="preserve">Subject:</w:t>
      </w:r>
      <w:r>
        <w:t xml:space="preserve"> </w:t>
      </w:r>
      <w:r>
        <w:t xml:space="preserve">Implementation of Inclusive Pedagogy in Primary Education</w:t>
      </w:r>
      <w:r>
        <w:br/>
      </w:r>
      <w:r>
        <w:rPr>
          <w:bCs/>
          <w:b/>
        </w:rPr>
        <w:t xml:space="preserve">Focal Region:</w:t>
      </w:r>
      <w:r>
        <w:t xml:space="preserve"> </w:t>
      </w:r>
      <w:r>
        <w:t xml:space="preserve">Argentina Buenos Aires</w:t>
      </w:r>
      <w:r>
        <w:br/>
      </w:r>
      <w:r>
        <w:rPr>
          <w:bCs/>
          <w:b/>
        </w:rPr>
        <w:t xml:space="preserve">Date:</w:t>
      </w:r>
      <w:r>
        <w:t xml:space="preserve"> </w:t>
      </w:r>
      <w:r>
        <w:t xml:space="preserve">October 2023</w:t>
      </w:r>
    </w:p>
    <w:bookmarkStart w:id="20" w:name="introduction-and-contextual-background"/>
    <w:p>
      <w:pPr>
        <w:pStyle w:val="Heading3"/>
      </w:pPr>
      <w:r>
        <w:t xml:space="preserve">1. Introduction and Contextual Background</w:t>
      </w:r>
    </w:p>
    <w:p>
      <w:pPr>
        <w:pStyle w:val="FirstParagraph"/>
      </w:pPr>
      <w:r>
        <w:t xml:space="preserve">The landscape of primary education in Latin America is characterized by a rich tapestry of cultural, economic, and social dynamics. Within this broader context, the region of</w:t>
      </w:r>
      <w:r>
        <w:t xml:space="preserve"> </w:t>
      </w:r>
      <w:r>
        <w:rPr>
          <w:bCs/>
          <w:b/>
        </w:rPr>
        <w:t xml:space="preserve">Argentina Buenos Aires</w:t>
      </w:r>
      <w:r>
        <w:t xml:space="preserve"> </w:t>
      </w:r>
      <w:r>
        <w:t xml:space="preserve">stands out as a critical focal point for educational reform and pedagogical innovation. As the capital city and the most populous district in Argentina,</w:t>
      </w:r>
      <w:r>
        <w:t xml:space="preserve"> </w:t>
      </w:r>
      <w:r>
        <w:rPr>
          <w:bCs/>
          <w:b/>
        </w:rPr>
        <w:t xml:space="preserve">Argentina Buenos Aires</w:t>
      </w:r>
      <w:r>
        <w:t xml:space="preserve"> </w:t>
      </w:r>
      <w:r>
        <w:t xml:space="preserve">presents a unique microcosm of societal challenges and opportunities. It is a city where historical heritage meets modern urban struggles, creating an environment where schools are not merely institutions of learning but vital community hubs.</w:t>
      </w:r>
    </w:p>
    <w:p>
      <w:pPr>
        <w:pStyle w:val="BodyText"/>
      </w:pPr>
      <w:r>
        <w:t xml:space="preserve">This case study focuses specifically on the role of the</w:t>
      </w:r>
      <w:r>
        <w:t xml:space="preserve"> </w:t>
      </w:r>
      <w:r>
        <w:rPr>
          <w:bCs/>
          <w:b/>
        </w:rPr>
        <w:t xml:space="preserve">Teacher Primary</w:t>
      </w:r>
      <w:r>
        <w:t xml:space="preserve">. In the Argentine educational system, the primary level (known as "Nivel Inicial" and "Nivel Primario") serves as the foundation for a child's intellectual and social development. The specific focus here is on how a</w:t>
      </w:r>
      <w:r>
        <w:t xml:space="preserve"> </w:t>
      </w:r>
      <w:r>
        <w:rPr>
          <w:bCs/>
          <w:b/>
        </w:rPr>
        <w:t xml:space="preserve">Teacher Primary</w:t>
      </w:r>
      <w:r>
        <w:t xml:space="preserve"> </w:t>
      </w:r>
      <w:r>
        <w:t xml:space="preserve">navigates the complexities of diverse classrooms within</w:t>
      </w:r>
      <w:r>
        <w:t xml:space="preserve"> </w:t>
      </w:r>
      <w:r>
        <w:rPr>
          <w:bCs/>
          <w:b/>
        </w:rPr>
        <w:t xml:space="preserve">Argentina Buenos Aires</w:t>
      </w:r>
      <w:r>
        <w:t xml:space="preserve">, particularly in under-resourced neighborhoods known as "villas" or dense urban centers. The objective is to analyze how pedagogical strategies, resource management, and community engagement intersect to improve student outcomes in this specific geographic and cultural setting.</w:t>
      </w:r>
    </w:p>
    <w:bookmarkEnd w:id="20"/>
    <w:bookmarkStart w:id="21" w:name="profile-of-the-case"/>
    <w:p>
      <w:pPr>
        <w:pStyle w:val="Heading3"/>
      </w:pPr>
      <w:r>
        <w:t xml:space="preserve">2. Profile of the Case</w:t>
      </w:r>
    </w:p>
    <w:p>
      <w:pPr>
        <w:pStyle w:val="FirstParagraph"/>
      </w:pPr>
      <w:r>
        <w:t xml:space="preserve">To understand the nuances of this scenario, we introduce "Elena," a seasoned</w:t>
      </w:r>
      <w:r>
        <w:t xml:space="preserve"> </w:t>
      </w:r>
      <w:r>
        <w:rPr>
          <w:bCs/>
          <w:b/>
        </w:rPr>
        <w:t xml:space="preserve">Teacher Primary</w:t>
      </w:r>
      <w:r>
        <w:t xml:space="preserve"> </w:t>
      </w:r>
      <w:r>
        <w:t xml:space="preserve">with fifteen years of experience. Elena teaches at a public primary school located in Villa 31, one of the most prominent informal settlements adjacent to downtown Buenos Aires. This location is emblematic of many areas within</w:t>
      </w:r>
      <w:r>
        <w:t xml:space="preserve"> </w:t>
      </w:r>
      <w:r>
        <w:rPr>
          <w:bCs/>
          <w:b/>
        </w:rPr>
        <w:t xml:space="preserve">Argentina Buenos Aires</w:t>
      </w:r>
      <w:r>
        <w:t xml:space="preserve">, where socioeconomic disparities are starkly visible.</w:t>
      </w:r>
    </w:p>
    <w:p>
      <w:pPr>
        <w:pStyle w:val="BodyText"/>
      </w:pPr>
      <w:r>
        <w:t xml:space="preserve">Elena’s classroom consists of thirty-five students, ranging from ages six to ten. The demographic profile is diverse: many students come from families facing housing instability, food insecurity, and parental unemployment. Furthermore, the student body includes recent migrants from neighboring countries such as Bolivia and Paraguay, adding layers of linguistic and cultural diversity that a</w:t>
      </w:r>
      <w:r>
        <w:t xml:space="preserve"> </w:t>
      </w:r>
      <w:r>
        <w:rPr>
          <w:bCs/>
          <w:b/>
        </w:rPr>
        <w:t xml:space="preserve">Teacher Primary</w:t>
      </w:r>
      <w:r>
        <w:t xml:space="preserve"> </w:t>
      </w:r>
      <w:r>
        <w:t xml:space="preserve">must address. In</w:t>
      </w:r>
      <w:r>
        <w:t xml:space="preserve"> </w:t>
      </w:r>
      <w:r>
        <w:rPr>
          <w:bCs/>
          <w:b/>
        </w:rPr>
        <w:t xml:space="preserve">Argentina Buenos Aires</w:t>
      </w:r>
      <w:r>
        <w:t xml:space="preserve">, such diversity is common yet often under-supported by standardized curricula designed for more homogeneous populations.</w:t>
      </w:r>
    </w:p>
    <w:bookmarkEnd w:id="21"/>
    <w:bookmarkStart w:id="25" w:name="challenges-faced-by-the-teacher-primary"/>
    <w:p>
      <w:pPr>
        <w:pStyle w:val="Heading3"/>
      </w:pPr>
      <w:r>
        <w:t xml:space="preserve">3. Challenges Faced by the Teacher Primary</w:t>
      </w:r>
    </w:p>
    <w:p>
      <w:pPr>
        <w:pStyle w:val="FirstParagraph"/>
      </w:pPr>
      <w:r>
        <w:t xml:space="preserve">The primary challenges confronting Elena, and indeed most</w:t>
      </w:r>
      <w:r>
        <w:t xml:space="preserve"> </w:t>
      </w:r>
      <w:r>
        <w:rPr>
          <w:bCs/>
          <w:b/>
        </w:rPr>
        <w:t xml:space="preserve">Teacher Primary</w:t>
      </w:r>
      <w:r>
        <w:t xml:space="preserve"> </w:t>
      </w:r>
      <w:r>
        <w:t xml:space="preserve">professionals in this region, can be categorized into three main areas: resource scarcity, socioeconomic barriers affecting student readiness, and curricular rigidity.</w:t>
      </w:r>
    </w:p>
    <w:bookmarkStart w:id="22" w:name="resource-scarcity"/>
    <w:p>
      <w:pPr>
        <w:pStyle w:val="Heading4"/>
      </w:pPr>
      <w:r>
        <w:t xml:space="preserve">3.1 Resource Scarcity</w:t>
      </w:r>
    </w:p>
    <w:p>
      <w:pPr>
        <w:pStyle w:val="FirstParagraph"/>
      </w:pPr>
      <w:r>
        <w:t xml:space="preserve">Schools in many districts of</w:t>
      </w:r>
      <w:r>
        <w:t xml:space="preserve"> </w:t>
      </w:r>
      <w:r>
        <w:rPr>
          <w:bCs/>
          <w:b/>
        </w:rPr>
        <w:t xml:space="preserve">Argentina Buenos Aires</w:t>
      </w:r>
      <w:r>
        <w:t xml:space="preserve"> </w:t>
      </w:r>
      <w:r>
        <w:t xml:space="preserve">suffer from inadequate infrastructure. For a</w:t>
      </w:r>
      <w:r>
        <w:t xml:space="preserve"> </w:t>
      </w:r>
      <w:r>
        <w:rPr>
          <w:bCs/>
          <w:b/>
        </w:rPr>
        <w:t xml:space="preserve">Teacher Primary</w:t>
      </w:r>
      <w:r>
        <w:t xml:space="preserve">, this often means limited access to technology, outdated textbooks, and insufficient learning materials. Elena frequently finds herself improvising teaching aids from recycled materials or relying on her own finances to purchase basic supplies like pencils and paper. Despite these constraints, she strives to create a stimulating learning environment that fosters curiosity despite the physical limitations of the classroom.</w:t>
      </w:r>
    </w:p>
    <w:bookmarkEnd w:id="22"/>
    <w:bookmarkStart w:id="23" w:name="socioeconomic-barriers"/>
    <w:p>
      <w:pPr>
        <w:pStyle w:val="Heading4"/>
      </w:pPr>
      <w:r>
        <w:t xml:space="preserve">3.2 Socioeconomic Barriers</w:t>
      </w:r>
    </w:p>
    <w:p>
      <w:pPr>
        <w:pStyle w:val="FirstParagraph"/>
      </w:pPr>
      <w:r>
        <w:t xml:space="preserve">A significant portion of Elena’s students arrive at school hungry or tired due to long commutes or lack of sleep in overcrowded housing. As a</w:t>
      </w:r>
      <w:r>
        <w:t xml:space="preserve"> </w:t>
      </w:r>
      <w:r>
        <w:rPr>
          <w:bCs/>
          <w:b/>
        </w:rPr>
        <w:t xml:space="preserve">Teacher Primary</w:t>
      </w:r>
      <w:r>
        <w:t xml:space="preserve">, Elena must act not only as an educator but also as a social support worker. She identifies signs of distress, malnutrition, or emotional trauma among her students and coordinates with local NGOs and community centers in</w:t>
      </w:r>
      <w:r>
        <w:t xml:space="preserve"> </w:t>
      </w:r>
      <w:r>
        <w:rPr>
          <w:bCs/>
          <w:b/>
        </w:rPr>
        <w:t xml:space="preserve">Argentina Buenos Aires</w:t>
      </w:r>
      <w:r>
        <w:t xml:space="preserve"> </w:t>
      </w:r>
      <w:r>
        <w:t xml:space="preserve">to provide necessary aid. This holistic approach is essential because academic performance is deeply intertwined with basic well-being.</w:t>
      </w:r>
    </w:p>
    <w:bookmarkEnd w:id="23"/>
    <w:bookmarkStart w:id="24" w:name="curricular-rigidity-vs.-local-context"/>
    <w:p>
      <w:pPr>
        <w:pStyle w:val="Heading4"/>
      </w:pPr>
      <w:r>
        <w:t xml:space="preserve">3.3 Curricular Rigidity vs. Local Context</w:t>
      </w:r>
    </w:p>
    <w:p>
      <w:pPr>
        <w:pStyle w:val="FirstParagraph"/>
      </w:pPr>
      <w:r>
        <w:t xml:space="preserve">The national curriculum in Argentina provides a standardized framework, but it often fails to account for the specific realities of urban poor communities in</w:t>
      </w:r>
      <w:r>
        <w:t xml:space="preserve"> </w:t>
      </w:r>
      <w:r>
        <w:rPr>
          <w:bCs/>
          <w:b/>
        </w:rPr>
        <w:t xml:space="preserve">Argentina Buenos Aires</w:t>
      </w:r>
      <w:r>
        <w:t xml:space="preserve">. A rigid adherence to traditional teaching methods can alienate students who do not see their lived experiences reflected in the lessons. Elena recognizes that as a</w:t>
      </w:r>
      <w:r>
        <w:t xml:space="preserve"> </w:t>
      </w:r>
      <w:r>
        <w:rPr>
          <w:bCs/>
          <w:b/>
        </w:rPr>
        <w:t xml:space="preserve">Teacher Primary</w:t>
      </w:r>
      <w:r>
        <w:t xml:space="preserve">, she must adapt the curriculum to be culturally relevant, integrating local history, literature, and issues pertinent to life in Buenos Aires.</w:t>
      </w:r>
    </w:p>
    <w:bookmarkEnd w:id="24"/>
    <w:bookmarkEnd w:id="25"/>
    <w:bookmarkStart w:id="29" w:name="Xf514f9545d7ebeca98d383e5f2e88961e3d0dbb"/>
    <w:p>
      <w:pPr>
        <w:pStyle w:val="Heading3"/>
      </w:pPr>
      <w:r>
        <w:t xml:space="preserve">4. Strategic Interventions and Pedagogical Approaches</w:t>
      </w:r>
    </w:p>
    <w:p>
      <w:pPr>
        <w:pStyle w:val="FirstParagraph"/>
      </w:pPr>
      <w:r>
        <w:t xml:space="preserve">In response to these challenges, Elena has implemented several strategic interventions that highlight the evolving role of the</w:t>
      </w:r>
      <w:r>
        <w:t xml:space="preserve"> </w:t>
      </w:r>
      <w:r>
        <w:rPr>
          <w:bCs/>
          <w:b/>
        </w:rPr>
        <w:t xml:space="preserve">Teacher Primary</w:t>
      </w:r>
      <w:r>
        <w:t xml:space="preserve">. These strategies are tailored to the specific context of</w:t>
      </w:r>
      <w:r>
        <w:t xml:space="preserve"> </w:t>
      </w:r>
      <w:r>
        <w:rPr>
          <w:bCs/>
          <w:b/>
        </w:rPr>
        <w:t xml:space="preserve">Argentina Buenos Aires</w:t>
      </w:r>
      <w:r>
        <w:t xml:space="preserve">.</w:t>
      </w:r>
    </w:p>
    <w:bookmarkStart w:id="26" w:name="community-based-learning"/>
    <w:p>
      <w:pPr>
        <w:pStyle w:val="Heading4"/>
      </w:pPr>
      <w:r>
        <w:t xml:space="preserve">4.1 Community-Based Learning</w:t>
      </w:r>
    </w:p>
    <w:p>
      <w:pPr>
        <w:pStyle w:val="FirstParagraph"/>
      </w:pPr>
      <w:r>
        <w:t xml:space="preserve">Elena utilizes the vibrant cultural landscape of</w:t>
      </w:r>
      <w:r>
        <w:t xml:space="preserve"> </w:t>
      </w:r>
      <w:r>
        <w:rPr>
          <w:bCs/>
          <w:b/>
        </w:rPr>
        <w:t xml:space="preserve">Argentina Buenos Aires</w:t>
      </w:r>
      <w:r>
        <w:t xml:space="preserve"> </w:t>
      </w:r>
      <w:r>
        <w:t xml:space="preserve">as a classroom resource. She organizes field trips to local landmarks, such as the Mercado de San Telmo or the historic center, allowing students to connect academic concepts like mathematics and language arts with their immediate environment. By grounding learning in familiar contexts, she enhances engagement and comprehension for her students.</w:t>
      </w:r>
    </w:p>
    <w:bookmarkEnd w:id="26"/>
    <w:bookmarkStart w:id="27" w:name="collaborative-teaching-networks"/>
    <w:p>
      <w:pPr>
        <w:pStyle w:val="Heading4"/>
      </w:pPr>
      <w:r>
        <w:t xml:space="preserve">4.2 Collaborative Teaching Networks</w:t>
      </w:r>
    </w:p>
    <w:p>
      <w:pPr>
        <w:pStyle w:val="FirstParagraph"/>
      </w:pPr>
      <w:r>
        <w:t xml:space="preserve">Recognizing that isolation can lead to burnout, Elena has formed a professional learning community with other</w:t>
      </w:r>
      <w:r>
        <w:t xml:space="preserve"> </w:t>
      </w:r>
      <w:r>
        <w:rPr>
          <w:bCs/>
          <w:b/>
        </w:rPr>
        <w:t xml:space="preserve">Teacher Primary</w:t>
      </w:r>
      <w:r>
        <w:t xml:space="preserve"> </w:t>
      </w:r>
      <w:r>
        <w:t xml:space="preserve">educators in similar districts across the city. This network allows for the sharing of resources, strategies for managing diverse classrooms, and collective advocacy for better school funding. These collaborations are vital in</w:t>
      </w:r>
      <w:r>
        <w:t xml:space="preserve"> </w:t>
      </w:r>
      <w:r>
        <w:rPr>
          <w:bCs/>
          <w:b/>
        </w:rPr>
        <w:t xml:space="preserve">Argentina Buenos Aires</w:t>
      </w:r>
      <w:r>
        <w:t xml:space="preserve">, where systemic issues require coordinated responses rather than individual solutions.</w:t>
      </w:r>
    </w:p>
    <w:bookmarkEnd w:id="27"/>
    <w:bookmarkStart w:id="28" w:name="inclusive-and-differentiated-instruction"/>
    <w:p>
      <w:pPr>
        <w:pStyle w:val="Heading4"/>
      </w:pPr>
      <w:r>
        <w:t xml:space="preserve">4.3 Inclusive and Differentiated Instruction</w:t>
      </w:r>
    </w:p>
    <w:p>
      <w:pPr>
        <w:pStyle w:val="FirstParagraph"/>
      </w:pPr>
      <w:r>
        <w:t xml:space="preserve">To address the linguistic diversity in her classroom, Elena employs differentiated instruction techniques. She incorporates visual aids, peer tutoring, and multilingual supports to assist non-native Spanish speakers. This approach ensures that every student, regardless of their background, has equitable access to education. As a</w:t>
      </w:r>
      <w:r>
        <w:t xml:space="preserve"> </w:t>
      </w:r>
      <w:r>
        <w:rPr>
          <w:bCs/>
          <w:b/>
        </w:rPr>
        <w:t xml:space="preserve">Teacher Primary</w:t>
      </w:r>
      <w:r>
        <w:t xml:space="preserve">, her ability to differentiate instruction is key to bridging the achievement gap prevalent in many areas of</w:t>
      </w:r>
      <w:r>
        <w:t xml:space="preserve"> </w:t>
      </w:r>
      <w:r>
        <w:rPr>
          <w:bCs/>
          <w:b/>
        </w:rPr>
        <w:t xml:space="preserve">Argentina Buenos Aires</w:t>
      </w:r>
      <w:r>
        <w:t xml:space="preserve">.</w:t>
      </w:r>
    </w:p>
    <w:bookmarkEnd w:id="28"/>
    <w:bookmarkEnd w:id="29"/>
    <w:bookmarkStart w:id="30" w:name="outcomes-and-impact-assessment"/>
    <w:p>
      <w:pPr>
        <w:pStyle w:val="Heading3"/>
      </w:pPr>
      <w:r>
        <w:t xml:space="preserve">5. Outcomes and Impact Assessment</w:t>
      </w:r>
    </w:p>
    <w:p>
      <w:pPr>
        <w:pStyle w:val="FirstParagraph"/>
      </w:pPr>
      <w:r>
        <w:t xml:space="preserve">The implementation of these strategies has yielded measurable positive outcomes. Over a three-year period, Elena’s school reported a 15% increase in literacy rates among her students compared to the district average. More importantly, student attendance improved significantly, suggesting that the school had become a more welcoming and supportive environment.</w:t>
      </w:r>
    </w:p>
    <w:p>
      <w:pPr>
        <w:pStyle w:val="BodyText"/>
      </w:pPr>
      <w:r>
        <w:t xml:space="preserve">Parental involvement also increased as families recognized the value of education within their community in</w:t>
      </w:r>
      <w:r>
        <w:t xml:space="preserve"> </w:t>
      </w:r>
      <w:r>
        <w:rPr>
          <w:bCs/>
          <w:b/>
        </w:rPr>
        <w:t xml:space="preserve">Argentina Buenos Aires</w:t>
      </w:r>
      <w:r>
        <w:t xml:space="preserve">. The strong relationship built by Elena and her colleagues helped foster trust between the school and the neighborhood, reducing tensions often found in marginalized areas. This case study demonstrates that when a</w:t>
      </w:r>
      <w:r>
        <w:t xml:space="preserve"> </w:t>
      </w:r>
      <w:r>
        <w:rPr>
          <w:bCs/>
          <w:b/>
        </w:rPr>
        <w:t xml:space="preserve">Teacher Primary</w:t>
      </w:r>
      <w:r>
        <w:t xml:space="preserve"> </w:t>
      </w:r>
      <w:r>
        <w:t xml:space="preserve">is empowered with flexible pedagogical tools and supported by a collaborative network, they can overcome systemic barriers.</w:t>
      </w:r>
    </w:p>
    <w:bookmarkEnd w:id="30"/>
    <w:bookmarkStart w:id="31" w:name="conclusion-and-recommendations"/>
    <w:p>
      <w:pPr>
        <w:pStyle w:val="Heading3"/>
      </w:pPr>
      <w:r>
        <w:t xml:space="preserve">6. Conclusion and Recommendations</w:t>
      </w:r>
    </w:p>
    <w:p>
      <w:pPr>
        <w:pStyle w:val="FirstParagraph"/>
      </w:pPr>
      <w:r>
        <w:t xml:space="preserve">This case study underscores the critical importance of the</w:t>
      </w:r>
      <w:r>
        <w:t xml:space="preserve"> </w:t>
      </w:r>
      <w:r>
        <w:rPr>
          <w:bCs/>
          <w:b/>
        </w:rPr>
        <w:t xml:space="preserve">Teacher Primary</w:t>
      </w:r>
      <w:r>
        <w:t xml:space="preserve"> </w:t>
      </w:r>
      <w:r>
        <w:t xml:space="preserve">in shaping educational equity in developing urban centers like</w:t>
      </w:r>
      <w:r>
        <w:t xml:space="preserve"> </w:t>
      </w:r>
      <w:r>
        <w:rPr>
          <w:bCs/>
          <w:b/>
        </w:rPr>
        <w:t xml:space="preserve">Argentina Buenos Aires</w:t>
      </w:r>
      <w:r>
        <w:t xml:space="preserve">. The challenges faced by educators such as Elena are not unique to this location but reflect broader issues in global education. However, the specific cultural and socioeconomic fabric of</w:t>
      </w:r>
      <w:r>
        <w:t xml:space="preserve"> </w:t>
      </w:r>
      <w:r>
        <w:rPr>
          <w:bCs/>
          <w:b/>
        </w:rPr>
        <w:t xml:space="preserve">Argentina Buenos Aires</w:t>
      </w:r>
      <w:r>
        <w:t xml:space="preserve"> </w:t>
      </w:r>
      <w:r>
        <w:t xml:space="preserve">demands localized solutions.</w:t>
      </w:r>
    </w:p>
    <w:p>
      <w:pPr>
        <w:pStyle w:val="BodyText"/>
      </w:pPr>
      <w:r>
        <w:t xml:space="preserve">We recommend that educational policymakers in Argentina invest more heavily in professional development for</w:t>
      </w:r>
      <w:r>
        <w:t xml:space="preserve"> </w:t>
      </w:r>
      <w:r>
        <w:rPr>
          <w:bCs/>
          <w:b/>
        </w:rPr>
        <w:t xml:space="preserve">Teacher Primary</w:t>
      </w:r>
      <w:r>
        <w:t xml:space="preserve"> </w:t>
      </w:r>
      <w:r>
        <w:t xml:space="preserve">professionals, focusing on inclusive pedagogy and community engagement. Additionally, increased funding for schools in underserved areas is crucial to alleviate resource constraints. By recognizing the vital role of the teacher as a change agent within communities like those in</w:t>
      </w:r>
      <w:r>
        <w:t xml:space="preserve"> </w:t>
      </w:r>
      <w:r>
        <w:rPr>
          <w:bCs/>
          <w:b/>
        </w:rPr>
        <w:t xml:space="preserve">Argentina Buenos Aires</w:t>
      </w:r>
      <w:r>
        <w:t xml:space="preserve">, we can build a more equitable and effective education system for all children.</w:t>
      </w:r>
    </w:p>
    <w:p>
      <w:pPr>
        <w:pStyle w:val="BodyText"/>
      </w:pPr>
      <w:r>
        <w:t xml:space="preserve">The resilience and creativity shown by teachers like Elena serve as an inspiring model for educational practice worldwide. They remind us that while resources are important, the dedication of the</w:t>
      </w:r>
      <w:r>
        <w:t xml:space="preserve"> </w:t>
      </w:r>
      <w:r>
        <w:rPr>
          <w:bCs/>
          <w:b/>
        </w:rPr>
        <w:t xml:space="preserve">Teacher Primary</w:t>
      </w:r>
      <w:r>
        <w:t xml:space="preserve"> </w:t>
      </w:r>
      <w:r>
        <w:t xml:space="preserve">is the most significant variable in transforming lives within</w:t>
      </w:r>
      <w:r>
        <w:t xml:space="preserve"> </w:t>
      </w:r>
      <w:r>
        <w:rPr>
          <w:bCs/>
          <w:b/>
        </w:rPr>
        <w:t xml:space="preserve">Argentina Buenos Aires</w:t>
      </w: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2026-07-29T09:49:50Z</dcterms:created>
  <dcterms:modified xsi:type="dcterms:W3CDTF">2026-07-29T09:49:50Z</dcterms:modified>
</cp:coreProperties>
</file>

<file path=docProps/custom.xml><?xml version="1.0" encoding="utf-8"?>
<Properties xmlns="http://schemas.openxmlformats.org/officeDocument/2006/custom-properties" xmlns:vt="http://schemas.openxmlformats.org/officeDocument/2006/docPropsVTypes"/>
</file>